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355A92" w:rsidP="00E356FF">
      <w:pPr>
        <w:pStyle w:val="KonuBal"/>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B30806">
                    <w:rPr>
                      <w:rStyle w:val="Gl"/>
                      <w:rFonts w:ascii="Arial" w:hAnsi="Arial" w:cs="Arial"/>
                    </w:rPr>
                    <w:t>05</w:t>
                  </w:r>
                  <w:r w:rsidR="00332D5E">
                    <w:rPr>
                      <w:rStyle w:val="Gl"/>
                      <w:rFonts w:ascii="Arial" w:hAnsi="Arial" w:cs="Arial"/>
                    </w:rPr>
                    <w:t xml:space="preserve"> </w:t>
                  </w:r>
                  <w:r w:rsidR="002A1DCF">
                    <w:rPr>
                      <w:rStyle w:val="Gl"/>
                      <w:rFonts w:ascii="Arial" w:hAnsi="Arial" w:cs="Arial"/>
                    </w:rPr>
                    <w:t>Nisan</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844F4E" w:rsidRPr="0087511B" w:rsidRDefault="00844F4E" w:rsidP="00844F4E">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Akdeniz Bölge Komutanlığı</w:t>
      </w:r>
    </w:p>
    <w:tbl>
      <w:tblPr>
        <w:tblpPr w:leftFromText="141" w:rightFromText="141" w:vertAnchor="text" w:horzAnchor="margin" w:tblpY="105"/>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B40CDD" w:rsidRPr="007E1938" w:rsidTr="00B40CDD">
        <w:trPr>
          <w:trHeight w:val="1408"/>
        </w:trPr>
        <w:tc>
          <w:tcPr>
            <w:tcW w:w="265"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S.No</w:t>
            </w:r>
          </w:p>
        </w:tc>
        <w:tc>
          <w:tcPr>
            <w:tcW w:w="736"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YAKALANAN TOPLAM DÜZENSİZ GÖÇMEN KAÇAKÇISI/</w:t>
            </w:r>
          </w:p>
          <w:p w:rsidR="00B40CDD" w:rsidRPr="007E1938" w:rsidRDefault="00B40CDD" w:rsidP="00B40CDD">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D50DB0" w:rsidRPr="00D614DF" w:rsidTr="00B40CD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50DB0" w:rsidRDefault="00D50DB0" w:rsidP="00D50DB0">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50DB0" w:rsidRDefault="00D50DB0" w:rsidP="00D50DB0">
            <w:pPr>
              <w:jc w:val="center"/>
              <w:rPr>
                <w:rFonts w:ascii="Arial" w:hAnsi="Arial" w:cs="Arial"/>
                <w:sz w:val="22"/>
                <w:szCs w:val="21"/>
              </w:rPr>
            </w:pPr>
            <w:r>
              <w:rPr>
                <w:rFonts w:ascii="Arial" w:hAnsi="Arial" w:cs="Arial"/>
                <w:sz w:val="22"/>
                <w:szCs w:val="22"/>
              </w:rPr>
              <w:t>05 Nisan 2025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50DB0" w:rsidRDefault="00D50DB0" w:rsidP="00D50DB0">
            <w:pPr>
              <w:tabs>
                <w:tab w:val="left" w:pos="885"/>
              </w:tabs>
              <w:jc w:val="center"/>
              <w:rPr>
                <w:rFonts w:ascii="Arial" w:hAnsi="Arial" w:cs="Arial"/>
                <w:color w:val="000000"/>
                <w:sz w:val="22"/>
                <w:szCs w:val="21"/>
              </w:rPr>
            </w:pPr>
            <w:r>
              <w:rPr>
                <w:rFonts w:ascii="Arial" w:hAnsi="Arial" w:cs="Arial"/>
                <w:color w:val="000000"/>
                <w:sz w:val="22"/>
                <w:szCs w:val="21"/>
              </w:rPr>
              <w:t>ANTALYA/Kaş</w:t>
            </w:r>
          </w:p>
          <w:p w:rsidR="00D50DB0" w:rsidRDefault="00D50DB0" w:rsidP="00D50DB0">
            <w:pPr>
              <w:tabs>
                <w:tab w:val="left" w:pos="885"/>
              </w:tabs>
              <w:jc w:val="center"/>
              <w:rPr>
                <w:rFonts w:ascii="Arial" w:hAnsi="Arial" w:cs="Arial"/>
                <w:color w:val="000000"/>
                <w:sz w:val="22"/>
                <w:szCs w:val="21"/>
              </w:rPr>
            </w:pPr>
            <w:r>
              <w:rPr>
                <w:rFonts w:ascii="Arial" w:hAnsi="Arial" w:cs="Arial"/>
                <w:color w:val="000000"/>
                <w:sz w:val="22"/>
                <w:szCs w:val="21"/>
              </w:rPr>
              <w:t>07.00</w:t>
            </w:r>
          </w:p>
        </w:tc>
        <w:tc>
          <w:tcPr>
            <w:tcW w:w="552" w:type="pct"/>
            <w:shd w:val="clear" w:color="auto" w:fill="auto"/>
            <w:vAlign w:val="center"/>
          </w:tcPr>
          <w:p w:rsidR="00D50DB0" w:rsidRDefault="00D50DB0" w:rsidP="00D50DB0">
            <w:pPr>
              <w:jc w:val="center"/>
              <w:rPr>
                <w:rFonts w:ascii="Arial" w:hAnsi="Arial" w:cs="Arial"/>
                <w:bCs/>
                <w:sz w:val="22"/>
                <w:szCs w:val="22"/>
              </w:rPr>
            </w:pPr>
            <w:r>
              <w:rPr>
                <w:rFonts w:ascii="Arial" w:hAnsi="Arial" w:cs="Arial"/>
                <w:bCs/>
                <w:sz w:val="22"/>
                <w:szCs w:val="22"/>
              </w:rPr>
              <w:t>Can Salı</w:t>
            </w:r>
          </w:p>
        </w:tc>
        <w:tc>
          <w:tcPr>
            <w:tcW w:w="594" w:type="pct"/>
            <w:shd w:val="clear" w:color="auto" w:fill="auto"/>
            <w:vAlign w:val="center"/>
          </w:tcPr>
          <w:p w:rsidR="00D50DB0" w:rsidRDefault="00D50DB0" w:rsidP="00D50DB0">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D50DB0" w:rsidRDefault="00D50DB0" w:rsidP="00D50DB0">
            <w:pPr>
              <w:jc w:val="center"/>
              <w:rPr>
                <w:rFonts w:ascii="Arial" w:hAnsi="Arial" w:cs="Arial"/>
                <w:bCs/>
                <w:sz w:val="22"/>
                <w:szCs w:val="22"/>
              </w:rPr>
            </w:pPr>
            <w:r>
              <w:rPr>
                <w:rFonts w:ascii="Arial" w:hAnsi="Arial" w:cs="Arial"/>
                <w:bCs/>
                <w:sz w:val="22"/>
                <w:szCs w:val="22"/>
              </w:rPr>
              <w:t>24</w:t>
            </w:r>
          </w:p>
        </w:tc>
        <w:tc>
          <w:tcPr>
            <w:tcW w:w="1333" w:type="pct"/>
            <w:shd w:val="clear" w:color="auto" w:fill="auto"/>
            <w:vAlign w:val="center"/>
          </w:tcPr>
          <w:p w:rsidR="00D50DB0" w:rsidRPr="007F64E7" w:rsidRDefault="0049468F" w:rsidP="00D50DB0">
            <w:pPr>
              <w:jc w:val="center"/>
              <w:rPr>
                <w:rFonts w:ascii="Arial" w:hAnsi="Arial" w:cs="Arial"/>
                <w:sz w:val="22"/>
                <w:szCs w:val="21"/>
              </w:rPr>
            </w:pPr>
            <w:r>
              <w:rPr>
                <w:rFonts w:ascii="Arial" w:hAnsi="Arial" w:cs="Arial"/>
                <w:sz w:val="22"/>
                <w:szCs w:val="21"/>
              </w:rPr>
              <w:t>21</w:t>
            </w:r>
            <w:r w:rsidR="00D50DB0">
              <w:rPr>
                <w:rFonts w:ascii="Arial" w:hAnsi="Arial" w:cs="Arial"/>
                <w:sz w:val="22"/>
                <w:szCs w:val="21"/>
              </w:rPr>
              <w:t xml:space="preserve"> Afganistan</w:t>
            </w:r>
            <w:r>
              <w:rPr>
                <w:rFonts w:ascii="Arial" w:hAnsi="Arial" w:cs="Arial"/>
                <w:sz w:val="22"/>
                <w:szCs w:val="21"/>
              </w:rPr>
              <w:t>, 3 Irak</w:t>
            </w:r>
            <w:r w:rsidR="00D50DB0">
              <w:rPr>
                <w:rFonts w:ascii="Arial" w:hAnsi="Arial" w:cs="Arial"/>
                <w:sz w:val="22"/>
                <w:szCs w:val="21"/>
              </w:rPr>
              <w:t xml:space="preserve"> (10’u Çocuk)</w:t>
            </w:r>
          </w:p>
        </w:tc>
      </w:tr>
      <w:tr w:rsidR="00D50DB0" w:rsidRPr="00D614DF" w:rsidTr="00B40CD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50DB0" w:rsidRDefault="00D50DB0" w:rsidP="00D50DB0">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50DB0" w:rsidRDefault="00D50DB0" w:rsidP="00D50DB0">
            <w:pPr>
              <w:jc w:val="center"/>
              <w:rPr>
                <w:rFonts w:ascii="Arial" w:hAnsi="Arial" w:cs="Arial"/>
                <w:sz w:val="22"/>
                <w:szCs w:val="21"/>
              </w:rPr>
            </w:pPr>
            <w:r>
              <w:rPr>
                <w:rFonts w:ascii="Arial" w:hAnsi="Arial" w:cs="Arial"/>
                <w:sz w:val="22"/>
                <w:szCs w:val="22"/>
              </w:rPr>
              <w:t>05 Nisan 2025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50DB0" w:rsidRDefault="00D50DB0" w:rsidP="00D50DB0">
            <w:pPr>
              <w:tabs>
                <w:tab w:val="left" w:pos="885"/>
              </w:tabs>
              <w:jc w:val="center"/>
              <w:rPr>
                <w:rFonts w:ascii="Arial" w:hAnsi="Arial" w:cs="Arial"/>
                <w:color w:val="000000"/>
                <w:sz w:val="22"/>
                <w:szCs w:val="21"/>
              </w:rPr>
            </w:pPr>
            <w:r>
              <w:rPr>
                <w:rFonts w:ascii="Arial" w:hAnsi="Arial" w:cs="Arial"/>
                <w:color w:val="000000"/>
                <w:sz w:val="22"/>
                <w:szCs w:val="21"/>
              </w:rPr>
              <w:t>ANTALYA/Kaş</w:t>
            </w:r>
          </w:p>
          <w:p w:rsidR="00D50DB0" w:rsidRDefault="00D50DB0" w:rsidP="00D50DB0">
            <w:pPr>
              <w:tabs>
                <w:tab w:val="left" w:pos="885"/>
              </w:tabs>
              <w:jc w:val="center"/>
              <w:rPr>
                <w:rFonts w:ascii="Arial" w:hAnsi="Arial" w:cs="Arial"/>
                <w:color w:val="000000"/>
                <w:sz w:val="22"/>
                <w:szCs w:val="21"/>
              </w:rPr>
            </w:pPr>
            <w:r>
              <w:rPr>
                <w:rFonts w:ascii="Arial" w:hAnsi="Arial" w:cs="Arial"/>
                <w:color w:val="000000"/>
                <w:sz w:val="22"/>
                <w:szCs w:val="21"/>
              </w:rPr>
              <w:t>11.14</w:t>
            </w:r>
          </w:p>
        </w:tc>
        <w:tc>
          <w:tcPr>
            <w:tcW w:w="552" w:type="pct"/>
            <w:shd w:val="clear" w:color="auto" w:fill="auto"/>
            <w:vAlign w:val="center"/>
          </w:tcPr>
          <w:p w:rsidR="00D50DB0" w:rsidRDefault="00D50DB0" w:rsidP="00D50DB0">
            <w:pPr>
              <w:jc w:val="center"/>
              <w:rPr>
                <w:rFonts w:ascii="Arial" w:hAnsi="Arial" w:cs="Arial"/>
                <w:bCs/>
                <w:sz w:val="22"/>
                <w:szCs w:val="22"/>
              </w:rPr>
            </w:pPr>
            <w:r>
              <w:rPr>
                <w:rFonts w:ascii="Arial" w:hAnsi="Arial" w:cs="Arial"/>
                <w:bCs/>
                <w:sz w:val="22"/>
                <w:szCs w:val="22"/>
              </w:rPr>
              <w:t>Can Sa</w:t>
            </w:r>
            <w:bookmarkStart w:id="0" w:name="_GoBack"/>
            <w:bookmarkEnd w:id="0"/>
            <w:r>
              <w:rPr>
                <w:rFonts w:ascii="Arial" w:hAnsi="Arial" w:cs="Arial"/>
                <w:bCs/>
                <w:sz w:val="22"/>
                <w:szCs w:val="22"/>
              </w:rPr>
              <w:t>lı</w:t>
            </w:r>
          </w:p>
        </w:tc>
        <w:tc>
          <w:tcPr>
            <w:tcW w:w="594" w:type="pct"/>
            <w:shd w:val="clear" w:color="auto" w:fill="auto"/>
            <w:vAlign w:val="center"/>
          </w:tcPr>
          <w:p w:rsidR="00D50DB0" w:rsidRDefault="00D50DB0" w:rsidP="00D50DB0">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D50DB0" w:rsidRDefault="00D50DB0" w:rsidP="00D50DB0">
            <w:pPr>
              <w:jc w:val="center"/>
              <w:rPr>
                <w:rFonts w:ascii="Arial" w:hAnsi="Arial" w:cs="Arial"/>
                <w:bCs/>
                <w:sz w:val="22"/>
                <w:szCs w:val="22"/>
              </w:rPr>
            </w:pPr>
            <w:r>
              <w:rPr>
                <w:rFonts w:ascii="Arial" w:hAnsi="Arial" w:cs="Arial"/>
                <w:bCs/>
                <w:sz w:val="22"/>
                <w:szCs w:val="22"/>
              </w:rPr>
              <w:t>18</w:t>
            </w:r>
          </w:p>
        </w:tc>
        <w:tc>
          <w:tcPr>
            <w:tcW w:w="1333" w:type="pct"/>
            <w:shd w:val="clear" w:color="auto" w:fill="auto"/>
            <w:vAlign w:val="center"/>
          </w:tcPr>
          <w:p w:rsidR="00D50DB0" w:rsidRPr="007F64E7" w:rsidRDefault="00D50DB0" w:rsidP="00066B94">
            <w:pPr>
              <w:jc w:val="center"/>
              <w:rPr>
                <w:rFonts w:ascii="Arial" w:hAnsi="Arial" w:cs="Arial"/>
                <w:sz w:val="22"/>
                <w:szCs w:val="21"/>
              </w:rPr>
            </w:pPr>
            <w:r>
              <w:rPr>
                <w:rFonts w:ascii="Arial" w:hAnsi="Arial" w:cs="Arial"/>
                <w:sz w:val="22"/>
                <w:szCs w:val="21"/>
              </w:rPr>
              <w:t xml:space="preserve">11 Afganistan, 7 </w:t>
            </w:r>
            <w:r w:rsidR="00B34620">
              <w:rPr>
                <w:rFonts w:ascii="Arial" w:hAnsi="Arial" w:cs="Arial"/>
                <w:sz w:val="22"/>
                <w:szCs w:val="21"/>
              </w:rPr>
              <w:t>Irak</w:t>
            </w:r>
            <w:r>
              <w:rPr>
                <w:rFonts w:ascii="Arial" w:hAnsi="Arial" w:cs="Arial"/>
                <w:sz w:val="22"/>
                <w:szCs w:val="21"/>
              </w:rPr>
              <w:t xml:space="preserve"> (</w:t>
            </w:r>
            <w:r w:rsidR="00066B94">
              <w:rPr>
                <w:rFonts w:ascii="Arial" w:hAnsi="Arial" w:cs="Arial"/>
                <w:sz w:val="22"/>
                <w:szCs w:val="21"/>
              </w:rPr>
              <w:t>1</w:t>
            </w:r>
            <w:r>
              <w:rPr>
                <w:rFonts w:ascii="Arial" w:hAnsi="Arial" w:cs="Arial"/>
                <w:sz w:val="22"/>
                <w:szCs w:val="21"/>
              </w:rPr>
              <w:t>’i Çocuk)</w:t>
            </w:r>
          </w:p>
        </w:tc>
      </w:tr>
    </w:tbl>
    <w:p w:rsidR="00705892" w:rsidRDefault="00844F4E"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     </w:t>
      </w:r>
      <w:r w:rsidR="00705892">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705892">
          <w:rPr>
            <w:rStyle w:val="Kpr"/>
            <w:rFonts w:ascii="Arial" w:hAnsi="Arial" w:cs="Arial"/>
            <w:sz w:val="12"/>
            <w:szCs w:val="12"/>
          </w:rPr>
          <w:t>goc.gov.tr/duzensiz-goc-istatistikler</w:t>
        </w:r>
      </w:hyperlink>
      <w:r w:rsidR="00705892">
        <w:rPr>
          <w:rFonts w:ascii="Arial" w:hAnsi="Arial" w:cs="Arial"/>
          <w:sz w:val="12"/>
          <w:szCs w:val="12"/>
        </w:rPr>
        <w:t xml:space="preserve"> linkinden ulaşılabilir.</w:t>
      </w:r>
    </w:p>
    <w:p w:rsidR="00B40CDD" w:rsidRDefault="00B40CDD" w:rsidP="00F33A06">
      <w:pPr>
        <w:rPr>
          <w:rFonts w:ascii="Arial" w:hAnsi="Arial" w:cs="Arial"/>
          <w:sz w:val="12"/>
          <w:szCs w:val="16"/>
        </w:rPr>
      </w:pP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765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B94"/>
    <w:rsid w:val="00066E71"/>
    <w:rsid w:val="00067B62"/>
    <w:rsid w:val="000700BE"/>
    <w:rsid w:val="0007015F"/>
    <w:rsid w:val="00070821"/>
    <w:rsid w:val="00071624"/>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92"/>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68F"/>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06F"/>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4E7"/>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4F4E"/>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B14"/>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06"/>
    <w:rsid w:val="00B30816"/>
    <w:rsid w:val="00B309C8"/>
    <w:rsid w:val="00B309DE"/>
    <w:rsid w:val="00B30C81"/>
    <w:rsid w:val="00B315F0"/>
    <w:rsid w:val="00B31C41"/>
    <w:rsid w:val="00B31CFC"/>
    <w:rsid w:val="00B3210A"/>
    <w:rsid w:val="00B3321A"/>
    <w:rsid w:val="00B34620"/>
    <w:rsid w:val="00B34C2F"/>
    <w:rsid w:val="00B34ECF"/>
    <w:rsid w:val="00B3545F"/>
    <w:rsid w:val="00B35625"/>
    <w:rsid w:val="00B368B1"/>
    <w:rsid w:val="00B37163"/>
    <w:rsid w:val="00B371F7"/>
    <w:rsid w:val="00B408DA"/>
    <w:rsid w:val="00B40925"/>
    <w:rsid w:val="00B40A34"/>
    <w:rsid w:val="00B40CDD"/>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DB0"/>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6D0"/>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7651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B3E6B-E461-4DCB-B97E-625E52282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7505</TotalTime>
  <Pages>1</Pages>
  <Words>78</Words>
  <Characters>693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770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 (TLS. UZM.ÇVŞ.) (SGK)</cp:lastModifiedBy>
  <cp:revision>209</cp:revision>
  <cp:lastPrinted>2024-05-17T10:52:00Z</cp:lastPrinted>
  <dcterms:created xsi:type="dcterms:W3CDTF">2020-03-09T14:05:00Z</dcterms:created>
  <dcterms:modified xsi:type="dcterms:W3CDTF">2025-04-06T11:09:00Z</dcterms:modified>
</cp:coreProperties>
</file>