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635EF">
                              <w:rPr>
                                <w:rStyle w:val="Gl"/>
                                <w:rFonts w:ascii="Arial" w:hAnsi="Arial" w:cs="Arial"/>
                              </w:rPr>
                              <w:t>05</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635EF">
                        <w:rPr>
                          <w:rStyle w:val="Gl"/>
                          <w:rFonts w:ascii="Arial" w:hAnsi="Arial" w:cs="Arial"/>
                        </w:rPr>
                        <w:t>05</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854450" w:rsidRDefault="00854450" w:rsidP="00170A48">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4E66EE" w:rsidRPr="000C5E56" w:rsidRDefault="004E66EE" w:rsidP="004E66EE">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4E66EE" w:rsidRPr="000C5E56" w:rsidTr="0096064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4E66EE" w:rsidRPr="000C5E56" w:rsidRDefault="004E66EE" w:rsidP="0096064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4E66EE" w:rsidRPr="000C5E56" w:rsidRDefault="004E66EE" w:rsidP="0096064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4E66EE" w:rsidRPr="000C5E56" w:rsidTr="00960642">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4E66EE" w:rsidRDefault="004E66EE" w:rsidP="00960642">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4E66EE" w:rsidRDefault="004E66EE" w:rsidP="00960642">
            <w:pPr>
              <w:tabs>
                <w:tab w:val="left" w:pos="885"/>
              </w:tabs>
              <w:jc w:val="center"/>
              <w:rPr>
                <w:rFonts w:ascii="Arial" w:hAnsi="Arial" w:cs="Arial"/>
                <w:sz w:val="22"/>
                <w:szCs w:val="22"/>
              </w:rPr>
            </w:pPr>
            <w:r>
              <w:rPr>
                <w:rFonts w:ascii="Arial" w:hAnsi="Arial" w:cs="Arial"/>
                <w:sz w:val="22"/>
                <w:szCs w:val="22"/>
              </w:rPr>
              <w:t>03 Nisan 2025</w:t>
            </w:r>
          </w:p>
        </w:tc>
        <w:tc>
          <w:tcPr>
            <w:tcW w:w="1024" w:type="pct"/>
            <w:tcBorders>
              <w:top w:val="single" w:sz="4" w:space="0" w:color="auto"/>
              <w:left w:val="single" w:sz="4" w:space="0" w:color="auto"/>
              <w:bottom w:val="single" w:sz="4" w:space="0" w:color="auto"/>
              <w:right w:val="single" w:sz="4" w:space="0" w:color="auto"/>
            </w:tcBorders>
            <w:vAlign w:val="center"/>
          </w:tcPr>
          <w:p w:rsidR="004E66EE" w:rsidRDefault="004E66EE" w:rsidP="00960642">
            <w:pPr>
              <w:ind w:left="-57"/>
              <w:jc w:val="center"/>
              <w:rPr>
                <w:rFonts w:ascii="Arial" w:hAnsi="Arial" w:cs="Arial"/>
                <w:sz w:val="22"/>
                <w:szCs w:val="22"/>
              </w:rPr>
            </w:pPr>
            <w:r>
              <w:rPr>
                <w:rFonts w:ascii="Arial" w:hAnsi="Arial" w:cs="Arial"/>
                <w:sz w:val="22"/>
                <w:szCs w:val="22"/>
              </w:rPr>
              <w:t>ÇANAKKALE/Ayvacık</w:t>
            </w:r>
          </w:p>
          <w:p w:rsidR="004E66EE" w:rsidRDefault="004E66EE" w:rsidP="00960642">
            <w:pPr>
              <w:ind w:left="-57"/>
              <w:jc w:val="center"/>
              <w:rPr>
                <w:rFonts w:ascii="Arial" w:hAnsi="Arial" w:cs="Arial"/>
                <w:sz w:val="22"/>
                <w:szCs w:val="22"/>
              </w:rPr>
            </w:pPr>
            <w:r>
              <w:rPr>
                <w:rFonts w:ascii="Arial" w:hAnsi="Arial" w:cs="Arial"/>
                <w:sz w:val="22"/>
                <w:szCs w:val="22"/>
              </w:rPr>
              <w:t>06.20</w:t>
            </w:r>
          </w:p>
        </w:tc>
        <w:tc>
          <w:tcPr>
            <w:tcW w:w="522" w:type="pct"/>
            <w:tcBorders>
              <w:top w:val="single" w:sz="4" w:space="0" w:color="auto"/>
              <w:left w:val="single" w:sz="4" w:space="0" w:color="auto"/>
              <w:bottom w:val="single" w:sz="4" w:space="0" w:color="auto"/>
              <w:right w:val="single" w:sz="4" w:space="0" w:color="auto"/>
            </w:tcBorders>
            <w:vAlign w:val="center"/>
          </w:tcPr>
          <w:p w:rsidR="004E66EE" w:rsidRPr="004E66EE" w:rsidRDefault="00870642" w:rsidP="0096064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4E66EE" w:rsidRPr="004E66EE" w:rsidRDefault="004E66EE" w:rsidP="00960642">
            <w:pPr>
              <w:tabs>
                <w:tab w:val="left" w:pos="885"/>
              </w:tabs>
              <w:jc w:val="center"/>
              <w:rPr>
                <w:rFonts w:ascii="Arial" w:hAnsi="Arial" w:cs="Arial"/>
                <w:color w:val="000000" w:themeColor="text1"/>
                <w:sz w:val="22"/>
                <w:szCs w:val="21"/>
              </w:rPr>
            </w:pPr>
            <w:r w:rsidRPr="004E66EE">
              <w:rPr>
                <w:rFonts w:ascii="Arial" w:hAnsi="Arial" w:cs="Arial"/>
                <w:color w:val="000000" w:themeColor="text1"/>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870642" w:rsidRPr="00870642" w:rsidRDefault="00870642" w:rsidP="00870642">
            <w:pPr>
              <w:tabs>
                <w:tab w:val="left" w:pos="885"/>
              </w:tabs>
              <w:jc w:val="both"/>
              <w:rPr>
                <w:rFonts w:ascii="Arial" w:hAnsi="Arial" w:cs="Arial"/>
                <w:bCs/>
                <w:color w:val="000000" w:themeColor="text1"/>
                <w:sz w:val="22"/>
                <w:szCs w:val="22"/>
              </w:rPr>
            </w:pPr>
            <w:r>
              <w:rPr>
                <w:rFonts w:ascii="Arial" w:hAnsi="Arial" w:cs="Arial"/>
                <w:bCs/>
                <w:color w:val="000000" w:themeColor="text1"/>
                <w:sz w:val="22"/>
                <w:szCs w:val="22"/>
              </w:rPr>
              <w:t>Ayvacık</w:t>
            </w:r>
            <w:r w:rsidRPr="000A220D">
              <w:rPr>
                <w:rFonts w:ascii="Arial" w:hAnsi="Arial" w:cs="Arial"/>
                <w:bCs/>
                <w:color w:val="000000" w:themeColor="text1"/>
                <w:sz w:val="22"/>
                <w:szCs w:val="22"/>
              </w:rPr>
              <w:t xml:space="preserve"> açıklarında </w:t>
            </w:r>
            <w:r>
              <w:rPr>
                <w:rFonts w:ascii="Arial" w:hAnsi="Arial" w:cs="Arial"/>
                <w:bCs/>
                <w:color w:val="000000" w:themeColor="text1"/>
                <w:sz w:val="22"/>
                <w:szCs w:val="22"/>
              </w:rPr>
              <w:t>kayıp olduğu değerlendirilen 1 düzensiz göçmeni arama faaliyetlerine devam edilmektedir.</w:t>
            </w:r>
          </w:p>
        </w:tc>
      </w:tr>
    </w:tbl>
    <w:p w:rsidR="00854450" w:rsidRDefault="00854450" w:rsidP="00917825">
      <w:pPr>
        <w:ind w:left="113"/>
        <w:rPr>
          <w:rFonts w:ascii="Arial" w:hAnsi="Arial" w:cs="Arial"/>
          <w:b/>
          <w:color w:val="000000" w:themeColor="text1"/>
          <w:sz w:val="22"/>
          <w:szCs w:val="22"/>
          <w:u w:val="single"/>
        </w:rPr>
      </w:pPr>
    </w:p>
    <w:p w:rsidR="00BD278D" w:rsidRDefault="00BD278D" w:rsidP="00917825">
      <w:pPr>
        <w:ind w:left="113"/>
        <w:rPr>
          <w:rFonts w:ascii="Arial" w:hAnsi="Arial" w:cs="Arial"/>
          <w:b/>
          <w:color w:val="000000" w:themeColor="text1"/>
          <w:sz w:val="22"/>
          <w:szCs w:val="22"/>
          <w:u w:val="single"/>
        </w:rPr>
      </w:pPr>
    </w:p>
    <w:p w:rsidR="00051509" w:rsidRPr="000C5E56" w:rsidRDefault="00051509" w:rsidP="00051509">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Akdeniz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051509" w:rsidRPr="000C5E56" w:rsidTr="00F743F9">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51509" w:rsidRPr="000C5E56" w:rsidRDefault="00051509" w:rsidP="00F743F9">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51509" w:rsidRPr="000C5E56" w:rsidRDefault="00051509" w:rsidP="00F743F9">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051509" w:rsidRPr="000C5E56" w:rsidRDefault="00051509" w:rsidP="00F743F9">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051509" w:rsidRPr="000C5E56" w:rsidRDefault="00051509" w:rsidP="00F743F9">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051509" w:rsidRPr="000C5E56" w:rsidRDefault="00051509" w:rsidP="00F743F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051509" w:rsidRPr="000C5E56" w:rsidRDefault="00051509" w:rsidP="00F743F9">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051509" w:rsidRPr="000C5E56" w:rsidRDefault="00051509" w:rsidP="00F743F9">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636862" w:rsidRPr="000C5E56" w:rsidTr="00F743F9">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636862" w:rsidRDefault="00636862" w:rsidP="00636862">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636862" w:rsidRDefault="00636862" w:rsidP="00636862">
            <w:pPr>
              <w:jc w:val="center"/>
              <w:rPr>
                <w:rFonts w:ascii="Arial" w:hAnsi="Arial" w:cs="Arial"/>
                <w:sz w:val="22"/>
                <w:szCs w:val="21"/>
              </w:rPr>
            </w:pPr>
            <w:r>
              <w:rPr>
                <w:rFonts w:ascii="Arial" w:hAnsi="Arial" w:cs="Arial"/>
                <w:sz w:val="22"/>
                <w:szCs w:val="22"/>
              </w:rPr>
              <w:t>05 Nisan 2025</w:t>
            </w:r>
          </w:p>
        </w:tc>
        <w:tc>
          <w:tcPr>
            <w:tcW w:w="1024" w:type="pct"/>
            <w:tcBorders>
              <w:top w:val="single" w:sz="4" w:space="0" w:color="auto"/>
              <w:left w:val="single" w:sz="4" w:space="0" w:color="auto"/>
              <w:bottom w:val="single" w:sz="4" w:space="0" w:color="auto"/>
              <w:right w:val="single" w:sz="4" w:space="0" w:color="auto"/>
            </w:tcBorders>
            <w:vAlign w:val="center"/>
          </w:tcPr>
          <w:p w:rsidR="00636862" w:rsidRDefault="00636862" w:rsidP="00636862">
            <w:pPr>
              <w:tabs>
                <w:tab w:val="left" w:pos="885"/>
              </w:tabs>
              <w:jc w:val="center"/>
              <w:rPr>
                <w:rFonts w:ascii="Arial" w:hAnsi="Arial" w:cs="Arial"/>
                <w:color w:val="000000"/>
                <w:sz w:val="22"/>
                <w:szCs w:val="21"/>
              </w:rPr>
            </w:pPr>
            <w:r>
              <w:rPr>
                <w:rFonts w:ascii="Arial" w:hAnsi="Arial" w:cs="Arial"/>
                <w:color w:val="000000"/>
                <w:sz w:val="22"/>
                <w:szCs w:val="21"/>
              </w:rPr>
              <w:t>ANTALYA/Kaş</w:t>
            </w:r>
          </w:p>
          <w:p w:rsidR="00636862" w:rsidRDefault="00636862" w:rsidP="00636862">
            <w:pPr>
              <w:tabs>
                <w:tab w:val="left" w:pos="885"/>
              </w:tabs>
              <w:jc w:val="center"/>
              <w:rPr>
                <w:rFonts w:ascii="Arial" w:hAnsi="Arial" w:cs="Arial"/>
                <w:color w:val="000000"/>
                <w:sz w:val="22"/>
                <w:szCs w:val="21"/>
              </w:rPr>
            </w:pPr>
            <w:r>
              <w:rPr>
                <w:rFonts w:ascii="Arial" w:hAnsi="Arial" w:cs="Arial"/>
                <w:color w:val="000000"/>
                <w:sz w:val="22"/>
                <w:szCs w:val="21"/>
              </w:rPr>
              <w:t>07.00</w:t>
            </w:r>
          </w:p>
        </w:tc>
        <w:tc>
          <w:tcPr>
            <w:tcW w:w="522" w:type="pct"/>
            <w:tcBorders>
              <w:top w:val="single" w:sz="4" w:space="0" w:color="auto"/>
              <w:left w:val="single" w:sz="4" w:space="0" w:color="auto"/>
              <w:bottom w:val="single" w:sz="4" w:space="0" w:color="auto"/>
              <w:right w:val="single" w:sz="4" w:space="0" w:color="auto"/>
            </w:tcBorders>
            <w:vAlign w:val="center"/>
          </w:tcPr>
          <w:p w:rsidR="00636862" w:rsidRDefault="00636862" w:rsidP="00636862">
            <w:pPr>
              <w:jc w:val="center"/>
              <w:rPr>
                <w:rFonts w:ascii="Arial" w:hAnsi="Arial" w:cs="Arial"/>
                <w:bCs/>
                <w:sz w:val="22"/>
                <w:szCs w:val="22"/>
              </w:rPr>
            </w:pPr>
            <w:r>
              <w:rPr>
                <w:rFonts w:ascii="Arial" w:hAnsi="Arial" w:cs="Arial"/>
                <w:bCs/>
                <w:sz w:val="22"/>
                <w:szCs w:val="22"/>
              </w:rPr>
              <w:t>24</w:t>
            </w:r>
          </w:p>
        </w:tc>
        <w:tc>
          <w:tcPr>
            <w:tcW w:w="618" w:type="pct"/>
            <w:tcBorders>
              <w:top w:val="single" w:sz="4" w:space="0" w:color="auto"/>
              <w:left w:val="single" w:sz="4" w:space="0" w:color="auto"/>
              <w:bottom w:val="single" w:sz="4" w:space="0" w:color="auto"/>
              <w:right w:val="single" w:sz="4" w:space="0" w:color="auto"/>
            </w:tcBorders>
            <w:vAlign w:val="center"/>
          </w:tcPr>
          <w:p w:rsidR="00636862" w:rsidRDefault="00636862" w:rsidP="00636862">
            <w:pPr>
              <w:jc w:val="center"/>
              <w:rPr>
                <w:rFonts w:ascii="Arial" w:hAnsi="Arial" w:cs="Arial"/>
                <w:bCs/>
                <w:sz w:val="22"/>
                <w:szCs w:val="22"/>
              </w:rPr>
            </w:pPr>
            <w:r>
              <w:rPr>
                <w:rFonts w:ascii="Arial" w:hAnsi="Arial" w:cs="Arial"/>
                <w:bCs/>
                <w:sz w:val="22"/>
                <w:szCs w:val="22"/>
              </w:rPr>
              <w:t>-</w:t>
            </w:r>
            <w:bookmarkStart w:id="1" w:name="_GoBack"/>
            <w:bookmarkEnd w:id="1"/>
          </w:p>
        </w:tc>
        <w:tc>
          <w:tcPr>
            <w:tcW w:w="1948" w:type="pct"/>
            <w:tcBorders>
              <w:top w:val="single" w:sz="4" w:space="0" w:color="auto"/>
              <w:left w:val="single" w:sz="4" w:space="0" w:color="auto"/>
              <w:bottom w:val="single" w:sz="4" w:space="0" w:color="auto"/>
              <w:right w:val="single" w:sz="4" w:space="0" w:color="auto"/>
            </w:tcBorders>
          </w:tcPr>
          <w:p w:rsidR="00636862" w:rsidRDefault="00636862" w:rsidP="00636862">
            <w:pPr>
              <w:shd w:val="clear" w:color="auto" w:fill="FFFFFF"/>
              <w:jc w:val="both"/>
              <w:rPr>
                <w:rFonts w:ascii="Arial" w:hAnsi="Arial" w:cs="Arial"/>
                <w:sz w:val="22"/>
                <w:szCs w:val="22"/>
              </w:rPr>
            </w:pPr>
            <w:r>
              <w:rPr>
                <w:rFonts w:ascii="Arial" w:hAnsi="Arial" w:cs="Arial"/>
                <w:bCs/>
                <w:sz w:val="22"/>
                <w:szCs w:val="22"/>
              </w:rPr>
              <w:t xml:space="preserve">Kaş </w:t>
            </w:r>
            <w:r w:rsidRPr="00053693">
              <w:rPr>
                <w:rFonts w:ascii="Arial" w:hAnsi="Arial" w:cs="Arial"/>
                <w:bCs/>
                <w:sz w:val="22"/>
                <w:szCs w:val="22"/>
              </w:rPr>
              <w:t>açıklarında Yunanistan unsurları tarafından Türk Karasularına geri itilen</w:t>
            </w:r>
            <w:r>
              <w:rPr>
                <w:rFonts w:ascii="Arial" w:hAnsi="Arial" w:cs="Arial"/>
                <w:bCs/>
                <w:sz w:val="22"/>
                <w:szCs w:val="22"/>
              </w:rPr>
              <w:t xml:space="preserve"> can salı </w:t>
            </w:r>
            <w:r w:rsidRPr="00053693">
              <w:rPr>
                <w:rFonts w:ascii="Arial" w:hAnsi="Arial" w:cs="Arial"/>
                <w:bCs/>
                <w:sz w:val="22"/>
                <w:szCs w:val="22"/>
              </w:rPr>
              <w:t>içerisindeki</w:t>
            </w:r>
            <w:r>
              <w:rPr>
                <w:rFonts w:ascii="Arial" w:hAnsi="Arial" w:cs="Arial"/>
                <w:bCs/>
                <w:sz w:val="22"/>
                <w:szCs w:val="22"/>
              </w:rPr>
              <w:t xml:space="preserve"> 14</w:t>
            </w:r>
            <w:r w:rsidRPr="00053693">
              <w:rPr>
                <w:rFonts w:ascii="Arial" w:hAnsi="Arial" w:cs="Arial"/>
                <w:bCs/>
                <w:sz w:val="22"/>
                <w:szCs w:val="22"/>
              </w:rPr>
              <w:t xml:space="preserve"> düzensiz göçmen ve </w:t>
            </w:r>
            <w:r>
              <w:rPr>
                <w:rFonts w:ascii="Arial" w:hAnsi="Arial" w:cs="Arial"/>
                <w:bCs/>
                <w:sz w:val="22"/>
                <w:szCs w:val="22"/>
              </w:rPr>
              <w:t>10</w:t>
            </w:r>
            <w:r w:rsidRPr="00053693">
              <w:rPr>
                <w:rFonts w:ascii="Arial" w:hAnsi="Arial" w:cs="Arial"/>
                <w:bCs/>
                <w:sz w:val="22"/>
                <w:szCs w:val="22"/>
              </w:rPr>
              <w:t xml:space="preserve"> çocuk kurtarılmıştır.</w:t>
            </w:r>
          </w:p>
        </w:tc>
      </w:tr>
      <w:tr w:rsidR="00636862" w:rsidRPr="000C5E56" w:rsidTr="00F743F9">
        <w:trPr>
          <w:trHeight w:val="494"/>
        </w:trPr>
        <w:tc>
          <w:tcPr>
            <w:tcW w:w="189" w:type="pct"/>
            <w:tcBorders>
              <w:top w:val="single" w:sz="4" w:space="0" w:color="auto"/>
              <w:left w:val="single" w:sz="4" w:space="0" w:color="auto"/>
              <w:bottom w:val="single" w:sz="4" w:space="0" w:color="auto"/>
              <w:right w:val="single" w:sz="4" w:space="0" w:color="auto"/>
            </w:tcBorders>
            <w:vAlign w:val="center"/>
          </w:tcPr>
          <w:p w:rsidR="00636862" w:rsidRDefault="00866EF5" w:rsidP="00636862">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636862" w:rsidRDefault="00636862" w:rsidP="00636862">
            <w:pPr>
              <w:jc w:val="center"/>
              <w:rPr>
                <w:rFonts w:ascii="Arial" w:hAnsi="Arial" w:cs="Arial"/>
                <w:sz w:val="22"/>
                <w:szCs w:val="21"/>
              </w:rPr>
            </w:pPr>
            <w:r>
              <w:rPr>
                <w:rFonts w:ascii="Arial" w:hAnsi="Arial" w:cs="Arial"/>
                <w:sz w:val="22"/>
                <w:szCs w:val="22"/>
              </w:rPr>
              <w:t>05 Nisan 2025</w:t>
            </w:r>
          </w:p>
        </w:tc>
        <w:tc>
          <w:tcPr>
            <w:tcW w:w="1024" w:type="pct"/>
            <w:tcBorders>
              <w:top w:val="single" w:sz="4" w:space="0" w:color="auto"/>
              <w:left w:val="single" w:sz="4" w:space="0" w:color="auto"/>
              <w:bottom w:val="single" w:sz="4" w:space="0" w:color="auto"/>
              <w:right w:val="single" w:sz="4" w:space="0" w:color="auto"/>
            </w:tcBorders>
            <w:vAlign w:val="center"/>
          </w:tcPr>
          <w:p w:rsidR="00636862" w:rsidRDefault="00636862" w:rsidP="00636862">
            <w:pPr>
              <w:tabs>
                <w:tab w:val="left" w:pos="885"/>
              </w:tabs>
              <w:jc w:val="center"/>
              <w:rPr>
                <w:rFonts w:ascii="Arial" w:hAnsi="Arial" w:cs="Arial"/>
                <w:color w:val="000000"/>
                <w:sz w:val="22"/>
                <w:szCs w:val="21"/>
              </w:rPr>
            </w:pPr>
            <w:r>
              <w:rPr>
                <w:rFonts w:ascii="Arial" w:hAnsi="Arial" w:cs="Arial"/>
                <w:color w:val="000000"/>
                <w:sz w:val="22"/>
                <w:szCs w:val="21"/>
              </w:rPr>
              <w:t>ANTALYA/Kaş</w:t>
            </w:r>
          </w:p>
          <w:p w:rsidR="00636862" w:rsidRDefault="00636862" w:rsidP="00636862">
            <w:pPr>
              <w:tabs>
                <w:tab w:val="left" w:pos="885"/>
              </w:tabs>
              <w:jc w:val="center"/>
              <w:rPr>
                <w:rFonts w:ascii="Arial" w:hAnsi="Arial" w:cs="Arial"/>
                <w:color w:val="000000"/>
                <w:sz w:val="22"/>
                <w:szCs w:val="21"/>
              </w:rPr>
            </w:pPr>
            <w:r>
              <w:rPr>
                <w:rFonts w:ascii="Arial" w:hAnsi="Arial" w:cs="Arial"/>
                <w:color w:val="000000"/>
                <w:sz w:val="22"/>
                <w:szCs w:val="21"/>
              </w:rPr>
              <w:t>11.14</w:t>
            </w:r>
          </w:p>
        </w:tc>
        <w:tc>
          <w:tcPr>
            <w:tcW w:w="522" w:type="pct"/>
            <w:tcBorders>
              <w:top w:val="single" w:sz="4" w:space="0" w:color="auto"/>
              <w:left w:val="single" w:sz="4" w:space="0" w:color="auto"/>
              <w:bottom w:val="single" w:sz="4" w:space="0" w:color="auto"/>
              <w:right w:val="single" w:sz="4" w:space="0" w:color="auto"/>
            </w:tcBorders>
            <w:vAlign w:val="center"/>
          </w:tcPr>
          <w:p w:rsidR="00636862" w:rsidRDefault="00636862" w:rsidP="00636862">
            <w:pPr>
              <w:jc w:val="center"/>
              <w:rPr>
                <w:rFonts w:ascii="Arial" w:hAnsi="Arial" w:cs="Arial"/>
                <w:bCs/>
                <w:sz w:val="22"/>
                <w:szCs w:val="22"/>
              </w:rPr>
            </w:pPr>
            <w:r>
              <w:rPr>
                <w:rFonts w:ascii="Arial" w:hAnsi="Arial" w:cs="Arial"/>
                <w:bCs/>
                <w:sz w:val="22"/>
                <w:szCs w:val="22"/>
              </w:rPr>
              <w:t>18</w:t>
            </w:r>
          </w:p>
        </w:tc>
        <w:tc>
          <w:tcPr>
            <w:tcW w:w="618" w:type="pct"/>
            <w:tcBorders>
              <w:top w:val="single" w:sz="4" w:space="0" w:color="auto"/>
              <w:left w:val="single" w:sz="4" w:space="0" w:color="auto"/>
              <w:bottom w:val="single" w:sz="4" w:space="0" w:color="auto"/>
              <w:right w:val="single" w:sz="4" w:space="0" w:color="auto"/>
            </w:tcBorders>
            <w:vAlign w:val="center"/>
          </w:tcPr>
          <w:p w:rsidR="00636862" w:rsidRDefault="00636862" w:rsidP="00636862">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636862" w:rsidRDefault="00636862" w:rsidP="007B38AE">
            <w:pPr>
              <w:shd w:val="clear" w:color="auto" w:fill="FFFFFF"/>
              <w:jc w:val="both"/>
              <w:rPr>
                <w:rFonts w:ascii="Arial" w:hAnsi="Arial" w:cs="Arial"/>
                <w:sz w:val="22"/>
                <w:szCs w:val="22"/>
              </w:rPr>
            </w:pPr>
            <w:r>
              <w:rPr>
                <w:rFonts w:ascii="Arial" w:hAnsi="Arial" w:cs="Arial"/>
                <w:bCs/>
                <w:sz w:val="22"/>
                <w:szCs w:val="22"/>
              </w:rPr>
              <w:t xml:space="preserve">Kaş </w:t>
            </w:r>
            <w:r w:rsidRPr="00053693">
              <w:rPr>
                <w:rFonts w:ascii="Arial" w:hAnsi="Arial" w:cs="Arial"/>
                <w:bCs/>
                <w:sz w:val="22"/>
                <w:szCs w:val="22"/>
              </w:rPr>
              <w:t>açıklarında Yunanistan unsurları tarafından Türk Karasularına geri itilen</w:t>
            </w:r>
            <w:r>
              <w:rPr>
                <w:rFonts w:ascii="Arial" w:hAnsi="Arial" w:cs="Arial"/>
                <w:bCs/>
                <w:sz w:val="22"/>
                <w:szCs w:val="22"/>
              </w:rPr>
              <w:t xml:space="preserve"> can salı </w:t>
            </w:r>
            <w:r w:rsidRPr="00053693">
              <w:rPr>
                <w:rFonts w:ascii="Arial" w:hAnsi="Arial" w:cs="Arial"/>
                <w:bCs/>
                <w:sz w:val="22"/>
                <w:szCs w:val="22"/>
              </w:rPr>
              <w:t>içerisindeki</w:t>
            </w:r>
            <w:r>
              <w:rPr>
                <w:rFonts w:ascii="Arial" w:hAnsi="Arial" w:cs="Arial"/>
                <w:bCs/>
                <w:sz w:val="22"/>
                <w:szCs w:val="22"/>
              </w:rPr>
              <w:t xml:space="preserve"> </w:t>
            </w:r>
            <w:r w:rsidR="007B38AE">
              <w:rPr>
                <w:rFonts w:ascii="Arial" w:hAnsi="Arial" w:cs="Arial"/>
                <w:bCs/>
                <w:sz w:val="22"/>
                <w:szCs w:val="22"/>
              </w:rPr>
              <w:t>17</w:t>
            </w:r>
            <w:r w:rsidRPr="00053693">
              <w:rPr>
                <w:rFonts w:ascii="Arial" w:hAnsi="Arial" w:cs="Arial"/>
                <w:bCs/>
                <w:sz w:val="22"/>
                <w:szCs w:val="22"/>
              </w:rPr>
              <w:t xml:space="preserve"> düzensiz göçmen ve </w:t>
            </w:r>
            <w:r w:rsidR="007B38AE">
              <w:rPr>
                <w:rFonts w:ascii="Arial" w:hAnsi="Arial" w:cs="Arial"/>
                <w:bCs/>
                <w:sz w:val="22"/>
                <w:szCs w:val="22"/>
              </w:rPr>
              <w:t>1</w:t>
            </w:r>
            <w:r w:rsidRPr="00053693">
              <w:rPr>
                <w:rFonts w:ascii="Arial" w:hAnsi="Arial" w:cs="Arial"/>
                <w:bCs/>
                <w:sz w:val="22"/>
                <w:szCs w:val="22"/>
              </w:rPr>
              <w:t xml:space="preserve"> çocuk kurtarılmıştır.</w:t>
            </w:r>
          </w:p>
        </w:tc>
      </w:tr>
    </w:tbl>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p w:rsidR="00513616" w:rsidRDefault="00513616" w:rsidP="00475FBA">
      <w:pPr>
        <w:tabs>
          <w:tab w:val="left" w:pos="536"/>
        </w:tabs>
        <w:rPr>
          <w:rFonts w:ascii="Arial" w:hAnsi="Arial" w:cs="Arial"/>
          <w:b/>
          <w:bCs/>
        </w:rPr>
      </w:pPr>
    </w:p>
    <w:sectPr w:rsidR="00513616"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1F78"/>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41"/>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7B"/>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2785E-8E26-48C3-A217-01015AE1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1</Pages>
  <Words>109</Words>
  <Characters>682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 (TLS. UZM.ÇVŞ.) (SGK)</cp:lastModifiedBy>
  <cp:revision>510</cp:revision>
  <cp:lastPrinted>2025-03-28T12:29:00Z</cp:lastPrinted>
  <dcterms:created xsi:type="dcterms:W3CDTF">2024-11-20T06:46:00Z</dcterms:created>
  <dcterms:modified xsi:type="dcterms:W3CDTF">2025-04-06T11:08:00Z</dcterms:modified>
</cp:coreProperties>
</file>