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669D" w14:textId="4AC7CCCC" w:rsidR="000F6857" w:rsidRPr="000F6857" w:rsidRDefault="000F6857" w:rsidP="000F6857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0F685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60288" behindDoc="1" locked="0" layoutInCell="1" allowOverlap="1" wp14:anchorId="39B3172C" wp14:editId="407E5D23">
            <wp:simplePos x="0" y="0"/>
            <wp:positionH relativeFrom="column">
              <wp:posOffset>8620760</wp:posOffset>
            </wp:positionH>
            <wp:positionV relativeFrom="paragraph">
              <wp:posOffset>15240</wp:posOffset>
            </wp:positionV>
            <wp:extent cx="979170" cy="986790"/>
            <wp:effectExtent l="0" t="0" r="0" b="3810"/>
            <wp:wrapTight wrapText="bothSides">
              <wp:wrapPolygon edited="0">
                <wp:start x="0" y="0"/>
                <wp:lineTo x="0" y="21266"/>
                <wp:lineTo x="21012" y="21266"/>
                <wp:lineTo x="21012" y="0"/>
                <wp:lineTo x="0" y="0"/>
              </wp:wrapPolygon>
            </wp:wrapTight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5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61312" behindDoc="1" locked="0" layoutInCell="1" allowOverlap="1" wp14:anchorId="268CB35A" wp14:editId="407200CE">
            <wp:simplePos x="0" y="0"/>
            <wp:positionH relativeFrom="column">
              <wp:posOffset>-60960</wp:posOffset>
            </wp:positionH>
            <wp:positionV relativeFrom="paragraph">
              <wp:posOffset>-47625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Resim 2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n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5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9384B" wp14:editId="2CBB3E5F">
                <wp:simplePos x="0" y="0"/>
                <wp:positionH relativeFrom="column">
                  <wp:posOffset>1682115</wp:posOffset>
                </wp:positionH>
                <wp:positionV relativeFrom="paragraph">
                  <wp:posOffset>-194945</wp:posOffset>
                </wp:positionV>
                <wp:extent cx="5538470" cy="1279525"/>
                <wp:effectExtent l="1905" t="2540" r="3175" b="381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182B8" w14:textId="77777777" w:rsidR="000F6857" w:rsidRPr="000F6857" w:rsidRDefault="000F6857" w:rsidP="000F6857">
                            <w:pPr>
                              <w:pStyle w:val="NormalWeb"/>
                              <w:shd w:val="clear" w:color="auto" w:fill="FFFFFF"/>
                              <w:spacing w:after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6857"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  <w:t>T.C.</w:t>
                            </w:r>
                          </w:p>
                          <w:p w14:paraId="6B808EDA" w14:textId="77777777" w:rsidR="000F6857" w:rsidRPr="000F6857" w:rsidRDefault="000F6857" w:rsidP="000F6857">
                            <w:pPr>
                              <w:pStyle w:val="NormalWeb"/>
                              <w:shd w:val="clear" w:color="auto" w:fill="FFFFFF"/>
                              <w:spacing w:after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6857"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  <w:t>İÇİŞLERİ BAKANLIĞI</w:t>
                            </w:r>
                          </w:p>
                          <w:p w14:paraId="3DF5425F" w14:textId="77777777" w:rsidR="000F6857" w:rsidRPr="000F6857" w:rsidRDefault="000F6857" w:rsidP="000F6857">
                            <w:pPr>
                              <w:pStyle w:val="NormalWeb"/>
                              <w:shd w:val="clear" w:color="auto" w:fill="FFFFFF"/>
                              <w:spacing w:after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6857"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  <w:t>Sahil Güvenlik Komutanlığı</w:t>
                            </w:r>
                          </w:p>
                          <w:p w14:paraId="0500160D" w14:textId="77777777" w:rsidR="000F6857" w:rsidRPr="000F6857" w:rsidRDefault="000F6857" w:rsidP="000F6857">
                            <w:pPr>
                              <w:pStyle w:val="NormalWeb"/>
                              <w:shd w:val="clear" w:color="auto" w:fill="FFFFFF"/>
                              <w:spacing w:after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F685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0F6857"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</w:rPr>
                              <w:t>GÜNCEL FAALİYETLER</w:t>
                            </w:r>
                          </w:p>
                          <w:p w14:paraId="6F5A9489" w14:textId="77777777" w:rsidR="000F6857" w:rsidRPr="000F6857" w:rsidRDefault="000F6857" w:rsidP="000F6857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857">
                              <w:rPr>
                                <w:rStyle w:val="Gl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19 Temmuz 2024</w:t>
                            </w:r>
                          </w:p>
                          <w:p w14:paraId="0101453C" w14:textId="77777777" w:rsidR="000F6857" w:rsidRPr="00251788" w:rsidRDefault="000F6857" w:rsidP="000F6857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C9ACD8" w14:textId="77777777" w:rsidR="000F6857" w:rsidRDefault="000F6857" w:rsidP="000F6857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14:paraId="5BF8AE17" w14:textId="77777777" w:rsidR="000F6857" w:rsidRDefault="000F6857" w:rsidP="000F6857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14:paraId="6E3B829B" w14:textId="77777777" w:rsidR="000F6857" w:rsidRPr="005E5992" w:rsidRDefault="000F6857" w:rsidP="000F6857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9384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32.45pt;margin-top:-15.35pt;width:436.1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" filled="f" stroked="f">
                <v:textbox>
                  <w:txbxContent>
                    <w:p w14:paraId="088182B8" w14:textId="77777777" w:rsidR="000F6857" w:rsidRPr="000F6857" w:rsidRDefault="000F6857" w:rsidP="000F6857">
                      <w:pPr>
                        <w:pStyle w:val="NormalWeb"/>
                        <w:shd w:val="clear" w:color="auto" w:fill="FFFFFF"/>
                        <w:spacing w:after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</w:pPr>
                      <w:r w:rsidRPr="000F6857"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  <w:t>T.C.</w:t>
                      </w:r>
                    </w:p>
                    <w:p w14:paraId="6B808EDA" w14:textId="77777777" w:rsidR="000F6857" w:rsidRPr="000F6857" w:rsidRDefault="000F6857" w:rsidP="000F6857">
                      <w:pPr>
                        <w:pStyle w:val="NormalWeb"/>
                        <w:shd w:val="clear" w:color="auto" w:fill="FFFFFF"/>
                        <w:spacing w:after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</w:pPr>
                      <w:r w:rsidRPr="000F6857"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  <w:t>İÇİŞLERİ BAKANLIĞI</w:t>
                      </w:r>
                    </w:p>
                    <w:p w14:paraId="3DF5425F" w14:textId="77777777" w:rsidR="000F6857" w:rsidRPr="000F6857" w:rsidRDefault="000F6857" w:rsidP="000F6857">
                      <w:pPr>
                        <w:pStyle w:val="NormalWeb"/>
                        <w:shd w:val="clear" w:color="auto" w:fill="FFFFFF"/>
                        <w:spacing w:after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</w:pPr>
                      <w:r w:rsidRPr="000F6857"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  <w:t>Sahil Güvenlik Komutanlığı</w:t>
                      </w:r>
                    </w:p>
                    <w:p w14:paraId="0500160D" w14:textId="77777777" w:rsidR="000F6857" w:rsidRPr="000F6857" w:rsidRDefault="000F6857" w:rsidP="000F6857">
                      <w:pPr>
                        <w:pStyle w:val="NormalWeb"/>
                        <w:shd w:val="clear" w:color="auto" w:fill="FFFFFF"/>
                        <w:spacing w:after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</w:pPr>
                      <w:r w:rsidRPr="000F685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br/>
                      </w:r>
                      <w:r w:rsidRPr="000F6857">
                        <w:rPr>
                          <w:rStyle w:val="Gl"/>
                          <w:rFonts w:ascii="Arial" w:hAnsi="Arial" w:cs="Arial"/>
                          <w:color w:val="000000" w:themeColor="text1"/>
                        </w:rPr>
                        <w:t>GÜNCEL FAALİYETLER</w:t>
                      </w:r>
                    </w:p>
                    <w:p w14:paraId="6F5A9489" w14:textId="77777777" w:rsidR="000F6857" w:rsidRPr="000F6857" w:rsidRDefault="000F6857" w:rsidP="000F6857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F6857">
                        <w:rPr>
                          <w:rStyle w:val="Gl"/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19 Temmuz 2024</w:t>
                      </w:r>
                    </w:p>
                    <w:p w14:paraId="0101453C" w14:textId="77777777" w:rsidR="000F6857" w:rsidRPr="00251788" w:rsidRDefault="000F6857" w:rsidP="000F6857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C9ACD8" w14:textId="77777777" w:rsidR="000F6857" w:rsidRDefault="000F6857" w:rsidP="000F6857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14:paraId="5BF8AE17" w14:textId="77777777" w:rsidR="000F6857" w:rsidRDefault="000F6857" w:rsidP="000F6857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14:paraId="6E3B829B" w14:textId="77777777" w:rsidR="000F6857" w:rsidRPr="005E5992" w:rsidRDefault="000F6857" w:rsidP="000F6857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08475" w14:textId="77777777" w:rsidR="000F6857" w:rsidRPr="000F6857" w:rsidRDefault="000F6857" w:rsidP="000F685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623633CD" w14:textId="77777777" w:rsidR="000F6857" w:rsidRPr="000F6857" w:rsidRDefault="000F6857" w:rsidP="000F685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546E1B42" w14:textId="77777777" w:rsidR="000F6857" w:rsidRPr="000F6857" w:rsidRDefault="000F6857" w:rsidP="000F685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1F18A060" w14:textId="77777777" w:rsidR="000F6857" w:rsidRPr="000F6857" w:rsidRDefault="000F6857" w:rsidP="000F685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0ECD3DD9" w14:textId="77777777" w:rsidR="000F6857" w:rsidRPr="000F6857" w:rsidRDefault="000F6857" w:rsidP="000F6857">
      <w:pPr>
        <w:spacing w:after="0" w:line="276" w:lineRule="auto"/>
        <w:ind w:left="-45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72CA5F6F" w14:textId="77777777" w:rsidR="000F6857" w:rsidRPr="000F6857" w:rsidRDefault="000F6857" w:rsidP="000F6857">
      <w:pPr>
        <w:spacing w:after="0" w:line="276" w:lineRule="auto"/>
        <w:ind w:left="-45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58BC089A" w14:textId="77777777" w:rsidR="000F6857" w:rsidRPr="000F6857" w:rsidRDefault="000F6857" w:rsidP="000F6857">
      <w:pPr>
        <w:spacing w:after="0" w:line="276" w:lineRule="auto"/>
        <w:ind w:left="-45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40A2EFB6" w14:textId="77777777" w:rsidR="000F6857" w:rsidRPr="000F6857" w:rsidRDefault="000F6857" w:rsidP="000F6857">
      <w:pPr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0F6857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SG Karadeniz Bölge Komutanlığı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738"/>
        <w:gridCol w:w="2190"/>
        <w:gridCol w:w="1344"/>
        <w:gridCol w:w="1428"/>
        <w:gridCol w:w="1040"/>
        <w:gridCol w:w="1562"/>
        <w:gridCol w:w="1814"/>
        <w:gridCol w:w="1817"/>
        <w:gridCol w:w="1550"/>
      </w:tblGrid>
      <w:tr w:rsidR="000F6857" w:rsidRPr="000F6857" w14:paraId="4E343CF3" w14:textId="77777777" w:rsidTr="000F6857">
        <w:trPr>
          <w:trHeight w:val="855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E4F2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F6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S.No</w:t>
            </w:r>
            <w:proofErr w:type="spellEnd"/>
            <w:proofErr w:type="gram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EADC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D6AE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CEZANIN KESİLDİĞİ</w:t>
            </w:r>
          </w:p>
          <w:p w14:paraId="544BCC78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İL/İLÇE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E9B6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14:paraId="60E5EE51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14:paraId="6FF4755C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14:paraId="104745C2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TESPİT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D65B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UYGULANAN İDARİ PARA CEZASI MİKTARI</w:t>
            </w:r>
          </w:p>
          <w:p w14:paraId="0D6B215A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(TL)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753" w14:textId="77777777" w:rsidR="000F6857" w:rsidRPr="000F6857" w:rsidRDefault="000F6857" w:rsidP="000F6857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DİĞER YETKİLİ KURUMLARA BİLDİRİLEN DENİZ KİRLİLİĞİ TESPİTLERİ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8CBF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AÇIKLAMA</w:t>
            </w:r>
          </w:p>
        </w:tc>
      </w:tr>
      <w:tr w:rsidR="000F6857" w:rsidRPr="000F6857" w14:paraId="2EFDFB51" w14:textId="77777777" w:rsidTr="000F6857">
        <w:trPr>
          <w:trHeight w:val="453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0DA5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44D8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B40A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A57E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C604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48DE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LİMAN BŞK.</w:t>
            </w:r>
          </w:p>
          <w:p w14:paraId="51B13614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LIKLARI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7768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BÜYÜKŞEHİR</w:t>
            </w:r>
          </w:p>
          <w:p w14:paraId="0D1597F7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BELEDİYE BŞK.LIKLARI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7A4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TÜRKİYE ÇEVRE </w:t>
            </w:r>
          </w:p>
          <w:p w14:paraId="3FF2E7F0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AJANSI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C637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 ÇEVRE VE</w:t>
            </w:r>
          </w:p>
          <w:p w14:paraId="1F9918A1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0F685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ŞEHİRCİLİK MD. LÜKLERİ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9A80" w14:textId="77777777" w:rsidR="000F6857" w:rsidRPr="000F6857" w:rsidRDefault="000F6857" w:rsidP="000F68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0F6857" w:rsidRPr="000F6857" w14:paraId="09ED86DA" w14:textId="77777777" w:rsidTr="000F6857">
        <w:trPr>
          <w:trHeight w:val="1072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B98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B6C3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19 Temmuz 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29F0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ARTVİN/Arhavi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A086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Çevresel yönetim planı uygunluk belgesi bulunmamak</w:t>
            </w:r>
          </w:p>
          <w:p w14:paraId="4DA80155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(2 işlem)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CC0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232.120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578A" w14:textId="77777777" w:rsidR="000F6857" w:rsidRPr="000F6857" w:rsidRDefault="000F6857" w:rsidP="000F6857">
            <w:pPr>
              <w:tabs>
                <w:tab w:val="left" w:pos="975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4884" w14:textId="77777777" w:rsidR="000F6857" w:rsidRPr="000F6857" w:rsidRDefault="000F6857" w:rsidP="000F6857">
            <w:pPr>
              <w:tabs>
                <w:tab w:val="left" w:pos="975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57" w14:textId="77777777" w:rsidR="000F6857" w:rsidRPr="000F6857" w:rsidRDefault="000F6857" w:rsidP="000F6857">
            <w:pPr>
              <w:tabs>
                <w:tab w:val="left" w:pos="975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129B" w14:textId="77777777" w:rsidR="000F6857" w:rsidRPr="000F6857" w:rsidRDefault="000F6857" w:rsidP="000F6857">
            <w:pPr>
              <w:tabs>
                <w:tab w:val="left" w:pos="975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-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680D" w14:textId="77777777" w:rsidR="000F6857" w:rsidRPr="000F6857" w:rsidRDefault="000F6857" w:rsidP="000F6857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tr-TR"/>
              </w:rPr>
            </w:pPr>
            <w:r w:rsidRPr="000F6857">
              <w:rPr>
                <w:rFonts w:ascii="Arial" w:eastAsia="Times New Roman" w:hAnsi="Arial" w:cs="Arial"/>
                <w:bCs/>
                <w:lang w:eastAsia="tr-TR"/>
              </w:rPr>
              <w:t>Toplam 2 olayda 232.120 TL idari para cezası uygulanmıştır.</w:t>
            </w:r>
          </w:p>
        </w:tc>
      </w:tr>
    </w:tbl>
    <w:p w14:paraId="7E63FE60" w14:textId="77777777" w:rsidR="00554903" w:rsidRDefault="00554903">
      <w:bookmarkStart w:id="0" w:name="_GoBack"/>
      <w:bookmarkEnd w:id="0"/>
    </w:p>
    <w:sectPr w:rsidR="00554903" w:rsidSect="000F6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DF"/>
    <w:rsid w:val="000F6857"/>
    <w:rsid w:val="002117DF"/>
    <w:rsid w:val="0055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1C56083-E6B9-475B-AD7A-FF43059F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857"/>
    <w:rPr>
      <w:rFonts w:ascii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0F6857"/>
    <w:rPr>
      <w:b/>
      <w:bCs/>
      <w:color w:val="70AD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TEYMUR</dc:creator>
  <cp:keywords/>
  <dc:description/>
  <cp:lastModifiedBy>KEMAL TEYMUR</cp:lastModifiedBy>
  <cp:revision>2</cp:revision>
  <dcterms:created xsi:type="dcterms:W3CDTF">2024-07-22T13:05:00Z</dcterms:created>
  <dcterms:modified xsi:type="dcterms:W3CDTF">2024-07-22T13:06:00Z</dcterms:modified>
</cp:coreProperties>
</file>