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284D52"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bCs/>
          <w:noProof/>
          <w:sz w:val="20"/>
          <w:szCs w:val="20"/>
        </w:rPr>
        <w:pict>
          <v:shape id="Resim 1" o:spid="_x0000_s1077" type="#_x0000_t75" style="position:absolute;left:0;text-align:left;margin-left:659.2pt;margin-top:-4.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1A2244" w:rsidP="001A2244">
                  <w:pPr>
                    <w:ind w:left="-24" w:right="74" w:firstLine="732"/>
                    <w:jc w:val="center"/>
                    <w:rPr>
                      <w:rStyle w:val="Gl"/>
                      <w:rFonts w:ascii="Arial" w:hAnsi="Arial" w:cs="Arial"/>
                    </w:rPr>
                  </w:pPr>
                  <w:r>
                    <w:rPr>
                      <w:rStyle w:val="Gl"/>
                      <w:rFonts w:ascii="Arial" w:hAnsi="Arial" w:cs="Arial"/>
                    </w:rPr>
                    <w:t>12 Ekim 2024</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8"/>
        <w:gridCol w:w="2443"/>
        <w:gridCol w:w="2307"/>
        <w:gridCol w:w="3259"/>
        <w:gridCol w:w="5959"/>
      </w:tblGrid>
      <w:tr w:rsidR="00943DA3" w:rsidRPr="00903385" w:rsidTr="00FF11F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1A2244" w:rsidRPr="00903385" w:rsidTr="00FF11F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Pr="00614D8D" w:rsidRDefault="001A2244" w:rsidP="001A2244">
            <w:pPr>
              <w:jc w:val="center"/>
              <w:rPr>
                <w:rFonts w:ascii="Arial" w:hAnsi="Arial" w:cs="Arial"/>
                <w:sz w:val="22"/>
                <w:szCs w:val="22"/>
              </w:rPr>
            </w:pPr>
            <w:r w:rsidRPr="001A2244">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1A2244" w:rsidP="001A2244">
            <w:pPr>
              <w:jc w:val="center"/>
              <w:rPr>
                <w:rFonts w:ascii="Arial" w:hAnsi="Arial" w:cs="Arial"/>
                <w:sz w:val="22"/>
                <w:szCs w:val="22"/>
              </w:rPr>
            </w:pPr>
            <w:r>
              <w:rPr>
                <w:rFonts w:ascii="Arial" w:hAnsi="Arial" w:cs="Arial"/>
                <w:sz w:val="22"/>
                <w:szCs w:val="22"/>
              </w:rPr>
              <w:t>12 Ekim 2024</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1A2244" w:rsidP="001A2244">
            <w:pPr>
              <w:jc w:val="center"/>
              <w:rPr>
                <w:rFonts w:ascii="Arial" w:hAnsi="Arial" w:cs="Arial"/>
                <w:sz w:val="22"/>
                <w:szCs w:val="22"/>
              </w:rPr>
            </w:pPr>
            <w:r>
              <w:rPr>
                <w:rFonts w:ascii="Arial" w:hAnsi="Arial" w:cs="Arial"/>
                <w:sz w:val="22"/>
                <w:szCs w:val="22"/>
              </w:rPr>
              <w:t>İSTANBUL/Fatih</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1A2244" w:rsidP="001A2244">
            <w:pPr>
              <w:jc w:val="center"/>
              <w:rPr>
                <w:rFonts w:ascii="Arial" w:hAnsi="Arial" w:cs="Arial"/>
                <w:sz w:val="22"/>
                <w:szCs w:val="22"/>
              </w:rPr>
            </w:pPr>
            <w:r>
              <w:rPr>
                <w:rFonts w:ascii="Arial" w:hAnsi="Arial" w:cs="Arial"/>
                <w:sz w:val="22"/>
                <w:szCs w:val="22"/>
              </w:rPr>
              <w:t>2</w:t>
            </w:r>
            <w:r w:rsidRPr="00614D8D">
              <w:rPr>
                <w:rFonts w:ascii="Arial" w:hAnsi="Arial" w:cs="Arial"/>
                <w:sz w:val="22"/>
                <w:szCs w:val="22"/>
              </w:rPr>
              <w:t xml:space="preserve"> Tabanca</w:t>
            </w:r>
          </w:p>
          <w:p w:rsidR="001A2244" w:rsidRPr="00614D8D" w:rsidRDefault="001A2244" w:rsidP="001A2244">
            <w:pPr>
              <w:jc w:val="center"/>
              <w:rPr>
                <w:rFonts w:ascii="Arial" w:hAnsi="Arial" w:cs="Arial"/>
                <w:sz w:val="22"/>
                <w:szCs w:val="22"/>
              </w:rPr>
            </w:pPr>
            <w:r>
              <w:rPr>
                <w:rFonts w:ascii="Arial" w:hAnsi="Arial" w:cs="Arial"/>
                <w:sz w:val="22"/>
                <w:szCs w:val="22"/>
              </w:rPr>
              <w:t>4 Adet Şarjör</w:t>
            </w:r>
          </w:p>
          <w:p w:rsidR="001A2244" w:rsidRPr="00614D8D" w:rsidRDefault="001A2244" w:rsidP="001A2244">
            <w:pPr>
              <w:jc w:val="center"/>
              <w:rPr>
                <w:rFonts w:ascii="Arial" w:hAnsi="Arial" w:cs="Arial"/>
                <w:sz w:val="22"/>
                <w:szCs w:val="22"/>
              </w:rPr>
            </w:pPr>
            <w:r>
              <w:rPr>
                <w:rFonts w:ascii="Arial" w:hAnsi="Arial" w:cs="Arial"/>
                <w:sz w:val="22"/>
                <w:szCs w:val="22"/>
              </w:rPr>
              <w:t>25</w:t>
            </w:r>
            <w:r w:rsidRPr="00614D8D">
              <w:rPr>
                <w:rFonts w:ascii="Arial" w:hAnsi="Arial" w:cs="Arial"/>
                <w:sz w:val="22"/>
                <w:szCs w:val="22"/>
              </w:rPr>
              <w:t xml:space="preserve"> Tabanca Fişeği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Pr="00614D8D" w:rsidRDefault="001A2244" w:rsidP="001A2244">
            <w:pPr>
              <w:jc w:val="both"/>
              <w:rPr>
                <w:rFonts w:ascii="Arial" w:hAnsi="Arial" w:cs="Arial"/>
                <w:sz w:val="22"/>
                <w:szCs w:val="22"/>
              </w:rPr>
            </w:pPr>
            <w:r>
              <w:rPr>
                <w:rFonts w:ascii="Arial" w:hAnsi="Arial" w:cs="Arial"/>
                <w:sz w:val="22"/>
                <w:szCs w:val="22"/>
              </w:rPr>
              <w:t>Yenikapı Limanında icra edilen arama neticesinde ruhsatsız olduğu tespit edilen 2 tabanca, 4 adet şarjör ve 25 adet tabanca fişeğine el konulmuş,</w:t>
            </w:r>
            <w:r w:rsidRPr="00614D8D">
              <w:rPr>
                <w:rFonts w:ascii="Arial" w:hAnsi="Arial" w:cs="Arial"/>
                <w:sz w:val="22"/>
                <w:szCs w:val="22"/>
              </w:rPr>
              <w:t xml:space="preserve"> </w:t>
            </w:r>
            <w:r w:rsidRPr="00637EE2">
              <w:rPr>
                <w:rFonts w:ascii="Arial" w:hAnsi="Arial" w:cs="Arial"/>
                <w:sz w:val="22"/>
                <w:szCs w:val="22"/>
              </w:rPr>
              <w:t xml:space="preserve">şüpheli </w:t>
            </w:r>
            <w:r>
              <w:rPr>
                <w:rFonts w:ascii="Arial" w:hAnsi="Arial" w:cs="Arial"/>
                <w:sz w:val="22"/>
                <w:szCs w:val="22"/>
              </w:rPr>
              <w:t>1</w:t>
            </w:r>
            <w:r w:rsidRPr="00637EE2">
              <w:rPr>
                <w:rFonts w:ascii="Arial" w:hAnsi="Arial" w:cs="Arial"/>
                <w:sz w:val="22"/>
                <w:szCs w:val="22"/>
              </w:rPr>
              <w:t xml:space="preserve"> şahıs </w:t>
            </w:r>
            <w:r>
              <w:rPr>
                <w:rFonts w:ascii="Arial" w:hAnsi="Arial" w:cs="Arial"/>
                <w:sz w:val="22"/>
                <w:szCs w:val="22"/>
              </w:rPr>
              <w:t>hakkında yasal işlem başlatılmıştır.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4D52"/>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3191A-4F8C-4B65-891E-5B56B359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62</Words>
  <Characters>360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66</cp:revision>
  <cp:lastPrinted>2024-08-05T12:01:00Z</cp:lastPrinted>
  <dcterms:created xsi:type="dcterms:W3CDTF">2020-03-09T09:38:00Z</dcterms:created>
  <dcterms:modified xsi:type="dcterms:W3CDTF">2024-10-13T11:51:00Z</dcterms:modified>
</cp:coreProperties>
</file>