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1D1F2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727ED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062AA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1D1F2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727ED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062AA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97937" w:rsidRDefault="0039793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Default="0058095A" w:rsidP="0058095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437D1" w:rsidRDefault="000437D1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437D1" w:rsidRDefault="000437D1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97937" w:rsidRPr="005B7ED1" w:rsidRDefault="00397937" w:rsidP="00397937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572B5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397937" w:rsidRPr="005B7ED1" w:rsidTr="00201AFF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727ED8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D8" w:rsidRPr="00C85DB4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DB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ED8" w:rsidRPr="00727ED8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7ED8" w:rsidRPr="00727ED8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ED8">
              <w:rPr>
                <w:rFonts w:ascii="Arial" w:hAnsi="Arial" w:cs="Arial"/>
                <w:sz w:val="22"/>
                <w:szCs w:val="22"/>
              </w:rPr>
              <w:t>11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D8" w:rsidRPr="00727ED8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ED8">
              <w:rPr>
                <w:rFonts w:ascii="Arial" w:hAnsi="Arial" w:cs="Arial"/>
                <w:sz w:val="22"/>
                <w:szCs w:val="22"/>
              </w:rPr>
              <w:t xml:space="preserve">Özel teknede ticari amaçlı avcılık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D8" w:rsidRPr="00727ED8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ED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27ED8">
              <w:rPr>
                <w:rFonts w:ascii="Arial" w:hAnsi="Arial" w:cs="Arial"/>
                <w:sz w:val="22"/>
                <w:szCs w:val="22"/>
              </w:rPr>
              <w:t>918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D8" w:rsidRPr="00727ED8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ED8">
              <w:rPr>
                <w:rFonts w:ascii="Arial" w:hAnsi="Arial" w:cs="Arial"/>
                <w:sz w:val="22"/>
                <w:szCs w:val="22"/>
              </w:rPr>
              <w:t xml:space="preserve">YALOVA/Merkez  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727ED8" w:rsidRPr="001D1F2F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5 işlemde 48</w:t>
            </w:r>
            <w:r w:rsidRPr="001D1F2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790</w:t>
            </w:r>
            <w:r w:rsidRPr="001D1F2F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727ED8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D8" w:rsidRPr="00C85DB4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DB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ED8" w:rsidRPr="00727ED8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7ED8" w:rsidRPr="00727ED8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ED8">
              <w:rPr>
                <w:rFonts w:ascii="Arial" w:hAnsi="Arial" w:cs="Arial"/>
                <w:sz w:val="22"/>
                <w:szCs w:val="22"/>
              </w:rPr>
              <w:t>11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D8" w:rsidRPr="00727ED8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ED8">
              <w:rPr>
                <w:rFonts w:ascii="Arial" w:hAnsi="Arial" w:cs="Arial"/>
                <w:sz w:val="22"/>
                <w:szCs w:val="22"/>
              </w:rPr>
              <w:t xml:space="preserve">İstihsal vasıtasını usulüne uygun kullanmamak </w:t>
            </w:r>
          </w:p>
          <w:p w:rsidR="00727ED8" w:rsidRPr="00727ED8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ED8">
              <w:rPr>
                <w:rFonts w:ascii="Arial" w:hAnsi="Arial" w:cs="Arial"/>
                <w:sz w:val="22"/>
                <w:szCs w:val="22"/>
              </w:rPr>
              <w:t>(4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D8" w:rsidRPr="00727ED8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ED8">
              <w:rPr>
                <w:rFonts w:ascii="Arial" w:hAnsi="Arial" w:cs="Arial"/>
                <w:sz w:val="22"/>
                <w:szCs w:val="22"/>
              </w:rPr>
              <w:t>39.872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D8" w:rsidRPr="00727ED8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7ED8">
              <w:rPr>
                <w:rFonts w:ascii="Arial" w:hAnsi="Arial" w:cs="Arial"/>
                <w:sz w:val="22"/>
                <w:szCs w:val="22"/>
              </w:rPr>
              <w:t xml:space="preserve">KOCAELİ/Karamürsel 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727ED8" w:rsidRPr="001D1F2F" w:rsidRDefault="00727ED8" w:rsidP="00727ED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787E" w:rsidRDefault="009D787E" w:rsidP="009D787E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87C58" w:rsidSect="00FF7CE4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33C2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1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3EE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1F2F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95A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27ED8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0954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D787E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2B5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DB4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2A7D-CF9C-4A48-9C26-73EECACB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53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BURAK AKEL</cp:lastModifiedBy>
  <cp:revision>758</cp:revision>
  <cp:lastPrinted>2024-09-19T10:32:00Z</cp:lastPrinted>
  <dcterms:created xsi:type="dcterms:W3CDTF">2022-12-07T08:13:00Z</dcterms:created>
  <dcterms:modified xsi:type="dcterms:W3CDTF">2024-10-14T12:41:00Z</dcterms:modified>
</cp:coreProperties>
</file>