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6254AD"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EF2DFD">
                    <w:rPr>
                      <w:rStyle w:val="Gl"/>
                      <w:rFonts w:ascii="Arial" w:hAnsi="Arial" w:cs="Arial"/>
                    </w:rPr>
                    <w:t>06-08</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S.No</w:t>
            </w:r>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EF2DFD" w:rsidRPr="002A57EE" w:rsidTr="0075390A">
        <w:trPr>
          <w:trHeight w:val="641"/>
        </w:trPr>
        <w:tc>
          <w:tcPr>
            <w:tcW w:w="279" w:type="pct"/>
            <w:shd w:val="clear" w:color="auto" w:fill="auto"/>
            <w:vAlign w:val="center"/>
          </w:tcPr>
          <w:p w:rsidR="00EF2DFD" w:rsidRDefault="00EF2DFD" w:rsidP="00EF2DFD">
            <w:pPr>
              <w:jc w:val="center"/>
              <w:rPr>
                <w:rFonts w:ascii="Arial" w:hAnsi="Arial" w:cs="Arial"/>
                <w:sz w:val="22"/>
                <w:szCs w:val="22"/>
              </w:rPr>
            </w:pPr>
            <w:r>
              <w:rPr>
                <w:rFonts w:ascii="Arial" w:hAnsi="Arial" w:cs="Arial"/>
                <w:sz w:val="22"/>
                <w:szCs w:val="22"/>
              </w:rPr>
              <w:t>1</w:t>
            </w:r>
          </w:p>
        </w:tc>
        <w:tc>
          <w:tcPr>
            <w:tcW w:w="626" w:type="pct"/>
            <w:shd w:val="clear" w:color="auto" w:fill="auto"/>
          </w:tcPr>
          <w:p w:rsidR="00EF2DFD" w:rsidRPr="001A251A" w:rsidRDefault="00EF2DFD" w:rsidP="00EF2DFD">
            <w:pPr>
              <w:jc w:val="center"/>
              <w:rPr>
                <w:rFonts w:ascii="Arial" w:hAnsi="Arial" w:cs="Arial"/>
                <w:sz w:val="22"/>
                <w:szCs w:val="22"/>
              </w:rPr>
            </w:pPr>
          </w:p>
          <w:p w:rsidR="00EF2DFD" w:rsidRPr="001A251A" w:rsidRDefault="00EF2DFD" w:rsidP="00EF2DFD">
            <w:pPr>
              <w:jc w:val="center"/>
              <w:rPr>
                <w:rFonts w:ascii="Arial" w:hAnsi="Arial" w:cs="Arial"/>
                <w:sz w:val="22"/>
                <w:szCs w:val="22"/>
              </w:rPr>
            </w:pPr>
            <w:r w:rsidRPr="001A251A">
              <w:rPr>
                <w:rFonts w:ascii="Arial" w:hAnsi="Arial" w:cs="Arial"/>
                <w:sz w:val="22"/>
                <w:szCs w:val="22"/>
              </w:rPr>
              <w:t>0</w:t>
            </w:r>
            <w:r>
              <w:rPr>
                <w:rFonts w:ascii="Arial" w:hAnsi="Arial" w:cs="Arial"/>
                <w:sz w:val="22"/>
                <w:szCs w:val="22"/>
              </w:rPr>
              <w:t xml:space="preserve">8 Mayıs </w:t>
            </w:r>
            <w:r w:rsidRPr="001A251A">
              <w:rPr>
                <w:rFonts w:ascii="Arial" w:hAnsi="Arial" w:cs="Arial"/>
                <w:sz w:val="22"/>
                <w:szCs w:val="22"/>
              </w:rPr>
              <w:t>2022</w:t>
            </w:r>
          </w:p>
        </w:tc>
        <w:tc>
          <w:tcPr>
            <w:tcW w:w="918" w:type="pct"/>
            <w:shd w:val="clear" w:color="auto" w:fill="auto"/>
            <w:vAlign w:val="center"/>
          </w:tcPr>
          <w:p w:rsidR="00EF2DFD" w:rsidRDefault="00EF2DFD" w:rsidP="00EF2DFD">
            <w:pPr>
              <w:jc w:val="center"/>
              <w:rPr>
                <w:rFonts w:ascii="Arial" w:hAnsi="Arial" w:cs="Arial"/>
                <w:sz w:val="22"/>
                <w:szCs w:val="22"/>
              </w:rPr>
            </w:pPr>
            <w:r w:rsidRPr="001A251A">
              <w:rPr>
                <w:rFonts w:ascii="Arial" w:hAnsi="Arial" w:cs="Arial"/>
                <w:sz w:val="22"/>
                <w:szCs w:val="22"/>
              </w:rPr>
              <w:t>İZMİR</w:t>
            </w:r>
            <w:r>
              <w:rPr>
                <w:rFonts w:ascii="Arial" w:hAnsi="Arial" w:cs="Arial"/>
                <w:sz w:val="22"/>
                <w:szCs w:val="22"/>
              </w:rPr>
              <w:t>/</w:t>
            </w:r>
            <w:r w:rsidRPr="001A251A">
              <w:rPr>
                <w:rFonts w:ascii="Arial" w:hAnsi="Arial" w:cs="Arial"/>
                <w:sz w:val="22"/>
                <w:szCs w:val="22"/>
              </w:rPr>
              <w:t>Çeşme</w:t>
            </w:r>
          </w:p>
          <w:p w:rsidR="00EF2DFD" w:rsidRPr="001A251A" w:rsidRDefault="003A2001" w:rsidP="00EF2DFD">
            <w:pPr>
              <w:jc w:val="center"/>
              <w:rPr>
                <w:rFonts w:ascii="Arial" w:hAnsi="Arial" w:cs="Arial"/>
                <w:sz w:val="22"/>
                <w:szCs w:val="22"/>
              </w:rPr>
            </w:pPr>
            <w:r>
              <w:rPr>
                <w:rFonts w:ascii="Arial" w:hAnsi="Arial" w:cs="Arial"/>
                <w:sz w:val="22"/>
                <w:szCs w:val="22"/>
              </w:rPr>
              <w:t>01.55</w:t>
            </w:r>
          </w:p>
        </w:tc>
        <w:tc>
          <w:tcPr>
            <w:tcW w:w="531" w:type="pct"/>
            <w:shd w:val="clear" w:color="auto" w:fill="auto"/>
            <w:vAlign w:val="center"/>
          </w:tcPr>
          <w:p w:rsidR="00EF2DFD" w:rsidRPr="001A251A" w:rsidRDefault="00EF2DFD" w:rsidP="00EF2DFD">
            <w:pPr>
              <w:jc w:val="center"/>
              <w:rPr>
                <w:rFonts w:ascii="Arial" w:hAnsi="Arial" w:cs="Arial"/>
                <w:sz w:val="22"/>
                <w:szCs w:val="22"/>
              </w:rPr>
            </w:pPr>
            <w:r>
              <w:rPr>
                <w:rFonts w:ascii="Arial" w:hAnsi="Arial" w:cs="Arial"/>
                <w:sz w:val="22"/>
                <w:szCs w:val="22"/>
              </w:rPr>
              <w:t>Lastik Bot</w:t>
            </w:r>
          </w:p>
        </w:tc>
        <w:tc>
          <w:tcPr>
            <w:tcW w:w="677" w:type="pct"/>
            <w:shd w:val="clear" w:color="auto" w:fill="auto"/>
            <w:vAlign w:val="center"/>
          </w:tcPr>
          <w:p w:rsidR="00EF2DFD" w:rsidRPr="001A251A" w:rsidRDefault="00EF2DFD" w:rsidP="00EF2DFD">
            <w:pPr>
              <w:jc w:val="center"/>
              <w:rPr>
                <w:rFonts w:ascii="Arial" w:hAnsi="Arial" w:cs="Arial"/>
                <w:sz w:val="22"/>
                <w:szCs w:val="22"/>
              </w:rPr>
            </w:pPr>
            <w:r w:rsidRPr="001A251A">
              <w:rPr>
                <w:rFonts w:ascii="Arial" w:hAnsi="Arial" w:cs="Arial"/>
                <w:sz w:val="22"/>
                <w:szCs w:val="22"/>
              </w:rPr>
              <w:t>-</w:t>
            </w:r>
          </w:p>
        </w:tc>
        <w:tc>
          <w:tcPr>
            <w:tcW w:w="724" w:type="pct"/>
            <w:shd w:val="clear" w:color="auto" w:fill="auto"/>
          </w:tcPr>
          <w:p w:rsidR="00EF2DFD" w:rsidRPr="00EF2DFD" w:rsidRDefault="00EF2DFD" w:rsidP="00EF2DFD">
            <w:pPr>
              <w:spacing w:before="120"/>
              <w:jc w:val="center"/>
              <w:rPr>
                <w:rFonts w:ascii="Arial" w:hAnsi="Arial" w:cs="Arial"/>
                <w:sz w:val="22"/>
                <w:szCs w:val="22"/>
              </w:rPr>
            </w:pPr>
            <w:r w:rsidRPr="00EF2DFD">
              <w:rPr>
                <w:rFonts w:ascii="Arial" w:hAnsi="Arial" w:cs="Arial"/>
                <w:sz w:val="22"/>
                <w:szCs w:val="22"/>
              </w:rPr>
              <w:t>31</w:t>
            </w:r>
          </w:p>
        </w:tc>
        <w:tc>
          <w:tcPr>
            <w:tcW w:w="1244" w:type="pct"/>
            <w:shd w:val="clear" w:color="auto" w:fill="auto"/>
          </w:tcPr>
          <w:p w:rsidR="00EF2DFD" w:rsidRPr="00EF2DFD" w:rsidRDefault="00EF2DFD" w:rsidP="00EF2DFD">
            <w:pPr>
              <w:spacing w:before="120"/>
              <w:jc w:val="center"/>
              <w:rPr>
                <w:rFonts w:ascii="Arial" w:hAnsi="Arial" w:cs="Arial"/>
                <w:sz w:val="22"/>
                <w:szCs w:val="22"/>
              </w:rPr>
            </w:pPr>
            <w:r w:rsidRPr="00EF2DFD">
              <w:rPr>
                <w:rFonts w:ascii="Arial" w:hAnsi="Arial" w:cs="Arial"/>
                <w:sz w:val="22"/>
                <w:szCs w:val="22"/>
              </w:rPr>
              <w:t>31 Yemen</w:t>
            </w:r>
          </w:p>
        </w:tc>
      </w:tr>
      <w:tr w:rsidR="00EF2DFD" w:rsidRPr="002A57EE" w:rsidTr="0075390A">
        <w:trPr>
          <w:trHeight w:val="641"/>
        </w:trPr>
        <w:tc>
          <w:tcPr>
            <w:tcW w:w="279" w:type="pct"/>
            <w:shd w:val="clear" w:color="auto" w:fill="auto"/>
            <w:vAlign w:val="center"/>
          </w:tcPr>
          <w:p w:rsidR="00EF2DFD" w:rsidRDefault="00EF2DFD" w:rsidP="00EF2DFD">
            <w:pPr>
              <w:jc w:val="center"/>
              <w:rPr>
                <w:rFonts w:ascii="Arial" w:hAnsi="Arial" w:cs="Arial"/>
                <w:sz w:val="22"/>
                <w:szCs w:val="22"/>
              </w:rPr>
            </w:pPr>
            <w:r>
              <w:rPr>
                <w:rFonts w:ascii="Arial" w:hAnsi="Arial" w:cs="Arial"/>
                <w:sz w:val="22"/>
                <w:szCs w:val="22"/>
              </w:rPr>
              <w:t>2</w:t>
            </w:r>
          </w:p>
        </w:tc>
        <w:tc>
          <w:tcPr>
            <w:tcW w:w="626" w:type="pct"/>
            <w:shd w:val="clear" w:color="auto" w:fill="auto"/>
          </w:tcPr>
          <w:p w:rsidR="00EF2DFD" w:rsidRPr="001A251A" w:rsidRDefault="00EF2DFD" w:rsidP="00EF2DFD">
            <w:pPr>
              <w:jc w:val="center"/>
              <w:rPr>
                <w:rFonts w:ascii="Arial" w:hAnsi="Arial" w:cs="Arial"/>
                <w:sz w:val="22"/>
                <w:szCs w:val="22"/>
              </w:rPr>
            </w:pPr>
          </w:p>
          <w:p w:rsidR="00EF2DFD" w:rsidRPr="001A251A" w:rsidRDefault="00EF2DFD" w:rsidP="00EF2DFD">
            <w:pPr>
              <w:jc w:val="center"/>
              <w:rPr>
                <w:rFonts w:ascii="Arial" w:hAnsi="Arial" w:cs="Arial"/>
                <w:sz w:val="22"/>
                <w:szCs w:val="22"/>
              </w:rPr>
            </w:pPr>
            <w:r w:rsidRPr="001A251A">
              <w:rPr>
                <w:rFonts w:ascii="Arial" w:hAnsi="Arial" w:cs="Arial"/>
                <w:sz w:val="22"/>
                <w:szCs w:val="22"/>
              </w:rPr>
              <w:t>0</w:t>
            </w:r>
            <w:r>
              <w:rPr>
                <w:rFonts w:ascii="Arial" w:hAnsi="Arial" w:cs="Arial"/>
                <w:sz w:val="22"/>
                <w:szCs w:val="22"/>
              </w:rPr>
              <w:t xml:space="preserve">8 Mayıs </w:t>
            </w:r>
            <w:r w:rsidRPr="001A251A">
              <w:rPr>
                <w:rFonts w:ascii="Arial" w:hAnsi="Arial" w:cs="Arial"/>
                <w:sz w:val="22"/>
                <w:szCs w:val="22"/>
              </w:rPr>
              <w:t>2022</w:t>
            </w:r>
          </w:p>
        </w:tc>
        <w:tc>
          <w:tcPr>
            <w:tcW w:w="918" w:type="pct"/>
            <w:shd w:val="clear" w:color="auto" w:fill="auto"/>
            <w:vAlign w:val="center"/>
          </w:tcPr>
          <w:p w:rsidR="00EF2DFD" w:rsidRDefault="00EF2DFD" w:rsidP="00EF2DFD">
            <w:pPr>
              <w:jc w:val="center"/>
              <w:rPr>
                <w:rFonts w:ascii="Arial" w:hAnsi="Arial" w:cs="Arial"/>
                <w:sz w:val="22"/>
                <w:szCs w:val="22"/>
              </w:rPr>
            </w:pPr>
            <w:r>
              <w:rPr>
                <w:rFonts w:ascii="Arial" w:hAnsi="Arial" w:cs="Arial"/>
                <w:sz w:val="22"/>
                <w:szCs w:val="22"/>
              </w:rPr>
              <w:t>AYDIN/Kuşadası</w:t>
            </w:r>
          </w:p>
          <w:p w:rsidR="00EF2DFD" w:rsidRPr="001A251A" w:rsidRDefault="003A2001" w:rsidP="00EF2DFD">
            <w:pPr>
              <w:jc w:val="center"/>
              <w:rPr>
                <w:rFonts w:ascii="Arial" w:hAnsi="Arial" w:cs="Arial"/>
                <w:sz w:val="22"/>
                <w:szCs w:val="22"/>
              </w:rPr>
            </w:pPr>
            <w:r>
              <w:rPr>
                <w:rFonts w:ascii="Arial" w:hAnsi="Arial" w:cs="Arial"/>
                <w:sz w:val="22"/>
                <w:szCs w:val="22"/>
              </w:rPr>
              <w:t>03.10</w:t>
            </w:r>
          </w:p>
        </w:tc>
        <w:tc>
          <w:tcPr>
            <w:tcW w:w="531" w:type="pct"/>
            <w:shd w:val="clear" w:color="auto" w:fill="auto"/>
            <w:vAlign w:val="center"/>
          </w:tcPr>
          <w:p w:rsidR="00EF2DFD" w:rsidRPr="001A251A" w:rsidRDefault="00EF2DFD" w:rsidP="00EF2DFD">
            <w:pPr>
              <w:jc w:val="center"/>
              <w:rPr>
                <w:rFonts w:ascii="Arial" w:hAnsi="Arial" w:cs="Arial"/>
                <w:sz w:val="22"/>
                <w:szCs w:val="22"/>
              </w:rPr>
            </w:pPr>
            <w:r>
              <w:rPr>
                <w:rFonts w:ascii="Arial" w:hAnsi="Arial" w:cs="Arial"/>
                <w:sz w:val="22"/>
                <w:szCs w:val="22"/>
              </w:rPr>
              <w:t>Lastik Bot</w:t>
            </w:r>
            <w:r w:rsidRPr="001A251A">
              <w:rPr>
                <w:rFonts w:ascii="Arial" w:hAnsi="Arial" w:cs="Arial"/>
                <w:sz w:val="22"/>
                <w:szCs w:val="22"/>
              </w:rPr>
              <w:t xml:space="preserve"> </w:t>
            </w:r>
          </w:p>
        </w:tc>
        <w:tc>
          <w:tcPr>
            <w:tcW w:w="677" w:type="pct"/>
            <w:shd w:val="clear" w:color="auto" w:fill="auto"/>
            <w:vAlign w:val="center"/>
          </w:tcPr>
          <w:p w:rsidR="00EF2DFD" w:rsidRPr="001A251A" w:rsidRDefault="00EF2DFD" w:rsidP="00EF2DFD">
            <w:pPr>
              <w:jc w:val="center"/>
              <w:rPr>
                <w:rFonts w:ascii="Arial" w:hAnsi="Arial" w:cs="Arial"/>
                <w:sz w:val="22"/>
                <w:szCs w:val="22"/>
              </w:rPr>
            </w:pPr>
            <w:r>
              <w:rPr>
                <w:rFonts w:ascii="Arial" w:hAnsi="Arial" w:cs="Arial"/>
                <w:sz w:val="22"/>
                <w:szCs w:val="22"/>
              </w:rPr>
              <w:t>-</w:t>
            </w:r>
          </w:p>
        </w:tc>
        <w:tc>
          <w:tcPr>
            <w:tcW w:w="724" w:type="pct"/>
            <w:shd w:val="clear" w:color="auto" w:fill="auto"/>
          </w:tcPr>
          <w:p w:rsidR="00EF2DFD" w:rsidRPr="00EF2DFD" w:rsidRDefault="00EF2DFD" w:rsidP="00EF2DFD">
            <w:pPr>
              <w:spacing w:before="120"/>
              <w:jc w:val="center"/>
              <w:rPr>
                <w:rFonts w:ascii="Arial" w:hAnsi="Arial" w:cs="Arial"/>
                <w:sz w:val="22"/>
                <w:szCs w:val="22"/>
              </w:rPr>
            </w:pPr>
            <w:r w:rsidRPr="00EF2DFD">
              <w:rPr>
                <w:rFonts w:ascii="Arial" w:hAnsi="Arial" w:cs="Arial"/>
                <w:sz w:val="22"/>
                <w:szCs w:val="22"/>
              </w:rPr>
              <w:t>29</w:t>
            </w:r>
          </w:p>
        </w:tc>
        <w:tc>
          <w:tcPr>
            <w:tcW w:w="1244" w:type="pct"/>
            <w:shd w:val="clear" w:color="auto" w:fill="auto"/>
          </w:tcPr>
          <w:p w:rsidR="00EF2DFD" w:rsidRDefault="00EF2DFD" w:rsidP="00EF2DFD">
            <w:pPr>
              <w:jc w:val="center"/>
              <w:rPr>
                <w:rFonts w:ascii="Arial" w:hAnsi="Arial" w:cs="Arial"/>
                <w:sz w:val="22"/>
                <w:szCs w:val="22"/>
              </w:rPr>
            </w:pPr>
            <w:r w:rsidRPr="00EF2DFD">
              <w:rPr>
                <w:rFonts w:ascii="Arial" w:hAnsi="Arial" w:cs="Arial"/>
                <w:sz w:val="22"/>
                <w:szCs w:val="22"/>
              </w:rPr>
              <w:t>15 Yemen, 9 Liberya</w:t>
            </w:r>
            <w:r>
              <w:rPr>
                <w:rFonts w:ascii="Arial" w:hAnsi="Arial" w:cs="Arial"/>
                <w:sz w:val="22"/>
                <w:szCs w:val="22"/>
              </w:rPr>
              <w:t>,</w:t>
            </w:r>
          </w:p>
          <w:p w:rsidR="00EF2DFD" w:rsidRPr="00EF2DFD" w:rsidRDefault="00EF2DFD" w:rsidP="00EF2DFD">
            <w:pPr>
              <w:jc w:val="center"/>
              <w:rPr>
                <w:rFonts w:ascii="Arial" w:hAnsi="Arial" w:cs="Arial"/>
                <w:sz w:val="22"/>
                <w:szCs w:val="22"/>
              </w:rPr>
            </w:pPr>
            <w:r w:rsidRPr="00EF2DFD">
              <w:rPr>
                <w:rFonts w:ascii="Arial" w:hAnsi="Arial" w:cs="Arial"/>
                <w:sz w:val="22"/>
                <w:szCs w:val="22"/>
              </w:rPr>
              <w:t>3 Filistin, 1 Eritre, 1 Gana</w:t>
            </w:r>
          </w:p>
        </w:tc>
      </w:tr>
      <w:tr w:rsidR="00EF2DFD" w:rsidRPr="002A57EE" w:rsidTr="0075390A">
        <w:trPr>
          <w:trHeight w:val="641"/>
        </w:trPr>
        <w:tc>
          <w:tcPr>
            <w:tcW w:w="279" w:type="pct"/>
            <w:shd w:val="clear" w:color="auto" w:fill="auto"/>
            <w:vAlign w:val="center"/>
          </w:tcPr>
          <w:p w:rsidR="00EF2DFD" w:rsidRDefault="00EF2DFD" w:rsidP="00EF2DFD">
            <w:pPr>
              <w:jc w:val="center"/>
              <w:rPr>
                <w:rFonts w:ascii="Arial" w:hAnsi="Arial" w:cs="Arial"/>
                <w:sz w:val="22"/>
                <w:szCs w:val="22"/>
              </w:rPr>
            </w:pPr>
            <w:r>
              <w:rPr>
                <w:rFonts w:ascii="Arial" w:hAnsi="Arial" w:cs="Arial"/>
                <w:sz w:val="22"/>
                <w:szCs w:val="22"/>
              </w:rPr>
              <w:t>3</w:t>
            </w:r>
          </w:p>
        </w:tc>
        <w:tc>
          <w:tcPr>
            <w:tcW w:w="626" w:type="pct"/>
            <w:shd w:val="clear" w:color="auto" w:fill="auto"/>
          </w:tcPr>
          <w:p w:rsidR="00EF2DFD" w:rsidRPr="001A251A" w:rsidRDefault="00EF2DFD" w:rsidP="00EF2DFD">
            <w:pPr>
              <w:jc w:val="center"/>
              <w:rPr>
                <w:rFonts w:ascii="Arial" w:hAnsi="Arial" w:cs="Arial"/>
                <w:sz w:val="22"/>
                <w:szCs w:val="22"/>
              </w:rPr>
            </w:pPr>
          </w:p>
          <w:p w:rsidR="00EF2DFD" w:rsidRPr="001A251A" w:rsidRDefault="00EF2DFD" w:rsidP="00EF2DFD">
            <w:pPr>
              <w:jc w:val="center"/>
              <w:rPr>
                <w:rFonts w:ascii="Arial" w:hAnsi="Arial" w:cs="Arial"/>
                <w:sz w:val="22"/>
                <w:szCs w:val="22"/>
              </w:rPr>
            </w:pPr>
            <w:r w:rsidRPr="001A251A">
              <w:rPr>
                <w:rFonts w:ascii="Arial" w:hAnsi="Arial" w:cs="Arial"/>
                <w:sz w:val="22"/>
                <w:szCs w:val="22"/>
              </w:rPr>
              <w:t>0</w:t>
            </w:r>
            <w:r>
              <w:rPr>
                <w:rFonts w:ascii="Arial" w:hAnsi="Arial" w:cs="Arial"/>
                <w:sz w:val="22"/>
                <w:szCs w:val="22"/>
              </w:rPr>
              <w:t xml:space="preserve">8 Mayıs </w:t>
            </w:r>
            <w:r w:rsidRPr="001A251A">
              <w:rPr>
                <w:rFonts w:ascii="Arial" w:hAnsi="Arial" w:cs="Arial"/>
                <w:sz w:val="22"/>
                <w:szCs w:val="22"/>
              </w:rPr>
              <w:t>2022</w:t>
            </w:r>
          </w:p>
        </w:tc>
        <w:tc>
          <w:tcPr>
            <w:tcW w:w="918" w:type="pct"/>
            <w:shd w:val="clear" w:color="auto" w:fill="auto"/>
            <w:vAlign w:val="center"/>
          </w:tcPr>
          <w:p w:rsidR="00EF2DFD" w:rsidRDefault="00EF2DFD" w:rsidP="00EF2DFD">
            <w:pPr>
              <w:jc w:val="center"/>
              <w:rPr>
                <w:rFonts w:ascii="Arial" w:hAnsi="Arial" w:cs="Arial"/>
                <w:sz w:val="22"/>
                <w:szCs w:val="22"/>
              </w:rPr>
            </w:pPr>
            <w:r>
              <w:rPr>
                <w:rFonts w:ascii="Arial" w:hAnsi="Arial" w:cs="Arial"/>
                <w:sz w:val="22"/>
                <w:szCs w:val="22"/>
              </w:rPr>
              <w:t>MUĞLA/Fethiye</w:t>
            </w:r>
          </w:p>
          <w:p w:rsidR="00EF2DFD" w:rsidRPr="001A251A" w:rsidRDefault="003A2001" w:rsidP="00EF2DFD">
            <w:pPr>
              <w:jc w:val="center"/>
              <w:rPr>
                <w:rFonts w:ascii="Arial" w:hAnsi="Arial" w:cs="Arial"/>
                <w:sz w:val="22"/>
                <w:szCs w:val="22"/>
              </w:rPr>
            </w:pPr>
            <w:r>
              <w:rPr>
                <w:rFonts w:ascii="Arial" w:hAnsi="Arial" w:cs="Arial"/>
                <w:sz w:val="22"/>
                <w:szCs w:val="22"/>
              </w:rPr>
              <w:t>04.45</w:t>
            </w:r>
          </w:p>
        </w:tc>
        <w:tc>
          <w:tcPr>
            <w:tcW w:w="531" w:type="pct"/>
            <w:shd w:val="clear" w:color="auto" w:fill="auto"/>
            <w:vAlign w:val="center"/>
          </w:tcPr>
          <w:p w:rsidR="00EF2DFD" w:rsidRPr="001A251A" w:rsidRDefault="00EF2DFD" w:rsidP="00EF2DFD">
            <w:pPr>
              <w:jc w:val="center"/>
              <w:rPr>
                <w:rFonts w:ascii="Arial" w:hAnsi="Arial" w:cs="Arial"/>
                <w:sz w:val="22"/>
                <w:szCs w:val="22"/>
              </w:rPr>
            </w:pPr>
            <w:r>
              <w:rPr>
                <w:rFonts w:ascii="Arial" w:hAnsi="Arial" w:cs="Arial"/>
                <w:sz w:val="22"/>
                <w:szCs w:val="22"/>
              </w:rPr>
              <w:t>Balıkçı Teknesi</w:t>
            </w:r>
          </w:p>
        </w:tc>
        <w:tc>
          <w:tcPr>
            <w:tcW w:w="677" w:type="pct"/>
            <w:shd w:val="clear" w:color="auto" w:fill="auto"/>
            <w:vAlign w:val="center"/>
          </w:tcPr>
          <w:p w:rsidR="00EF2DFD" w:rsidRPr="001A251A" w:rsidRDefault="00EF2DFD" w:rsidP="00EF2DFD">
            <w:pPr>
              <w:jc w:val="center"/>
              <w:rPr>
                <w:rFonts w:ascii="Arial" w:hAnsi="Arial" w:cs="Arial"/>
                <w:sz w:val="22"/>
                <w:szCs w:val="22"/>
              </w:rPr>
            </w:pPr>
            <w:r>
              <w:rPr>
                <w:rFonts w:ascii="Arial" w:hAnsi="Arial" w:cs="Arial"/>
                <w:sz w:val="22"/>
                <w:szCs w:val="22"/>
              </w:rPr>
              <w:t>4 Türk</w:t>
            </w:r>
            <w:r w:rsidR="00BC5AA3">
              <w:rPr>
                <w:rFonts w:ascii="Arial" w:hAnsi="Arial" w:cs="Arial"/>
                <w:sz w:val="22"/>
                <w:szCs w:val="22"/>
              </w:rPr>
              <w:t>iye</w:t>
            </w:r>
          </w:p>
        </w:tc>
        <w:tc>
          <w:tcPr>
            <w:tcW w:w="724" w:type="pct"/>
            <w:shd w:val="clear" w:color="auto" w:fill="auto"/>
          </w:tcPr>
          <w:p w:rsidR="00EF2DFD" w:rsidRDefault="00EF2DFD" w:rsidP="00EF2DFD">
            <w:pPr>
              <w:spacing w:before="120"/>
              <w:jc w:val="center"/>
              <w:rPr>
                <w:rFonts w:ascii="Arial" w:hAnsi="Arial" w:cs="Arial"/>
                <w:sz w:val="22"/>
                <w:szCs w:val="22"/>
              </w:rPr>
            </w:pPr>
          </w:p>
          <w:p w:rsidR="00EF2DFD" w:rsidRPr="00EF2DFD" w:rsidRDefault="00EF2DFD" w:rsidP="00EF2DFD">
            <w:pPr>
              <w:spacing w:before="120"/>
              <w:jc w:val="center"/>
              <w:rPr>
                <w:rFonts w:ascii="Arial" w:hAnsi="Arial" w:cs="Arial"/>
                <w:sz w:val="22"/>
                <w:szCs w:val="22"/>
              </w:rPr>
            </w:pPr>
            <w:r w:rsidRPr="00EF2DFD">
              <w:rPr>
                <w:rFonts w:ascii="Arial" w:hAnsi="Arial" w:cs="Arial"/>
                <w:sz w:val="22"/>
                <w:szCs w:val="22"/>
              </w:rPr>
              <w:t>295</w:t>
            </w:r>
          </w:p>
        </w:tc>
        <w:tc>
          <w:tcPr>
            <w:tcW w:w="1244" w:type="pct"/>
            <w:shd w:val="clear" w:color="auto" w:fill="auto"/>
          </w:tcPr>
          <w:p w:rsidR="00EF2DFD" w:rsidRDefault="00EF2DFD" w:rsidP="00EF2DFD">
            <w:pPr>
              <w:jc w:val="center"/>
              <w:rPr>
                <w:rFonts w:ascii="Arial" w:hAnsi="Arial" w:cs="Arial"/>
                <w:sz w:val="22"/>
                <w:szCs w:val="22"/>
              </w:rPr>
            </w:pPr>
            <w:r w:rsidRPr="00EF2DFD">
              <w:rPr>
                <w:rFonts w:ascii="Arial" w:hAnsi="Arial" w:cs="Arial"/>
                <w:sz w:val="22"/>
                <w:szCs w:val="22"/>
              </w:rPr>
              <w:t xml:space="preserve">129 Afganistan, 58 Bangladeş, </w:t>
            </w:r>
            <w:r w:rsidR="00174E84">
              <w:rPr>
                <w:rFonts w:ascii="Arial" w:hAnsi="Arial" w:cs="Arial"/>
                <w:sz w:val="22"/>
                <w:szCs w:val="22"/>
              </w:rPr>
              <w:br/>
            </w:r>
            <w:r w:rsidRPr="00EF2DFD">
              <w:rPr>
                <w:rFonts w:ascii="Arial" w:hAnsi="Arial" w:cs="Arial"/>
                <w:sz w:val="22"/>
                <w:szCs w:val="22"/>
              </w:rPr>
              <w:t>54 Suriye, 22 Mısır, 18 Pakistan,</w:t>
            </w:r>
          </w:p>
          <w:p w:rsidR="00EF2DFD" w:rsidRDefault="00EF2DFD" w:rsidP="00EF2DFD">
            <w:pPr>
              <w:jc w:val="center"/>
              <w:rPr>
                <w:rFonts w:ascii="Arial" w:hAnsi="Arial" w:cs="Arial"/>
                <w:sz w:val="22"/>
                <w:szCs w:val="22"/>
              </w:rPr>
            </w:pPr>
            <w:r w:rsidRPr="00EF2DFD">
              <w:rPr>
                <w:rFonts w:ascii="Arial" w:hAnsi="Arial" w:cs="Arial"/>
                <w:sz w:val="22"/>
                <w:szCs w:val="22"/>
              </w:rPr>
              <w:t>5 Filistin, 4 Yemen, 2 Eritre, 2 Irak</w:t>
            </w:r>
            <w:r>
              <w:rPr>
                <w:rFonts w:ascii="Arial" w:hAnsi="Arial" w:cs="Arial"/>
                <w:sz w:val="22"/>
                <w:szCs w:val="22"/>
              </w:rPr>
              <w:t>,</w:t>
            </w:r>
          </w:p>
          <w:p w:rsidR="00EF2DFD" w:rsidRPr="00EF2DFD" w:rsidRDefault="00EF2DFD" w:rsidP="00EF2DFD">
            <w:pPr>
              <w:jc w:val="center"/>
              <w:rPr>
                <w:rFonts w:ascii="Arial" w:hAnsi="Arial" w:cs="Arial"/>
                <w:sz w:val="22"/>
                <w:szCs w:val="22"/>
              </w:rPr>
            </w:pPr>
            <w:r w:rsidRPr="00EF2DFD">
              <w:rPr>
                <w:rFonts w:ascii="Arial" w:hAnsi="Arial" w:cs="Arial"/>
                <w:sz w:val="22"/>
                <w:szCs w:val="22"/>
              </w:rPr>
              <w:t xml:space="preserve">1 İran,  </w:t>
            </w:r>
          </w:p>
        </w:tc>
      </w:tr>
      <w:tr w:rsidR="00EF2DFD" w:rsidRPr="002A57EE" w:rsidTr="0075390A">
        <w:trPr>
          <w:trHeight w:val="641"/>
        </w:trPr>
        <w:tc>
          <w:tcPr>
            <w:tcW w:w="279" w:type="pct"/>
            <w:shd w:val="clear" w:color="auto" w:fill="auto"/>
            <w:vAlign w:val="center"/>
          </w:tcPr>
          <w:p w:rsidR="00EF2DFD" w:rsidRDefault="00EF2DFD" w:rsidP="00EF2DFD">
            <w:pPr>
              <w:jc w:val="center"/>
              <w:rPr>
                <w:rFonts w:ascii="Arial" w:hAnsi="Arial" w:cs="Arial"/>
                <w:sz w:val="22"/>
                <w:szCs w:val="22"/>
              </w:rPr>
            </w:pPr>
            <w:r>
              <w:rPr>
                <w:rFonts w:ascii="Arial" w:hAnsi="Arial" w:cs="Arial"/>
                <w:sz w:val="22"/>
                <w:szCs w:val="22"/>
              </w:rPr>
              <w:t>4</w:t>
            </w:r>
          </w:p>
        </w:tc>
        <w:tc>
          <w:tcPr>
            <w:tcW w:w="626" w:type="pct"/>
            <w:shd w:val="clear" w:color="auto" w:fill="auto"/>
          </w:tcPr>
          <w:p w:rsidR="00EF2DFD" w:rsidRPr="001A251A" w:rsidRDefault="00EF2DFD" w:rsidP="00EF2DFD">
            <w:pPr>
              <w:jc w:val="center"/>
              <w:rPr>
                <w:rFonts w:ascii="Arial" w:hAnsi="Arial" w:cs="Arial"/>
                <w:sz w:val="22"/>
                <w:szCs w:val="22"/>
              </w:rPr>
            </w:pPr>
          </w:p>
          <w:p w:rsidR="00EF2DFD" w:rsidRPr="001A251A" w:rsidRDefault="00EF2DFD" w:rsidP="00EF2DFD">
            <w:pPr>
              <w:jc w:val="center"/>
              <w:rPr>
                <w:rFonts w:ascii="Arial" w:hAnsi="Arial" w:cs="Arial"/>
                <w:sz w:val="22"/>
                <w:szCs w:val="22"/>
              </w:rPr>
            </w:pPr>
            <w:r w:rsidRPr="001A251A">
              <w:rPr>
                <w:rFonts w:ascii="Arial" w:hAnsi="Arial" w:cs="Arial"/>
                <w:sz w:val="22"/>
                <w:szCs w:val="22"/>
              </w:rPr>
              <w:t>0</w:t>
            </w:r>
            <w:r>
              <w:rPr>
                <w:rFonts w:ascii="Arial" w:hAnsi="Arial" w:cs="Arial"/>
                <w:sz w:val="22"/>
                <w:szCs w:val="22"/>
              </w:rPr>
              <w:t xml:space="preserve">8 Mayıs </w:t>
            </w:r>
            <w:r w:rsidRPr="001A251A">
              <w:rPr>
                <w:rFonts w:ascii="Arial" w:hAnsi="Arial" w:cs="Arial"/>
                <w:sz w:val="22"/>
                <w:szCs w:val="22"/>
              </w:rPr>
              <w:t>2022</w:t>
            </w:r>
          </w:p>
        </w:tc>
        <w:tc>
          <w:tcPr>
            <w:tcW w:w="918" w:type="pct"/>
            <w:shd w:val="clear" w:color="auto" w:fill="auto"/>
            <w:vAlign w:val="center"/>
          </w:tcPr>
          <w:p w:rsidR="00EF2DFD" w:rsidRDefault="00EF2DFD" w:rsidP="00EF2DFD">
            <w:pPr>
              <w:jc w:val="center"/>
              <w:rPr>
                <w:rFonts w:ascii="Arial" w:hAnsi="Arial" w:cs="Arial"/>
                <w:sz w:val="22"/>
                <w:szCs w:val="22"/>
              </w:rPr>
            </w:pPr>
            <w:r>
              <w:rPr>
                <w:rFonts w:ascii="Arial" w:hAnsi="Arial" w:cs="Arial"/>
                <w:sz w:val="22"/>
                <w:szCs w:val="22"/>
              </w:rPr>
              <w:t>MUĞLA/Bodrum</w:t>
            </w:r>
          </w:p>
          <w:p w:rsidR="00EF2DFD" w:rsidRPr="001A251A" w:rsidRDefault="003A2001" w:rsidP="00EF2DFD">
            <w:pPr>
              <w:jc w:val="center"/>
              <w:rPr>
                <w:rFonts w:ascii="Arial" w:hAnsi="Arial" w:cs="Arial"/>
                <w:sz w:val="22"/>
                <w:szCs w:val="22"/>
              </w:rPr>
            </w:pPr>
            <w:r>
              <w:rPr>
                <w:rFonts w:ascii="Arial" w:hAnsi="Arial" w:cs="Arial"/>
                <w:sz w:val="22"/>
                <w:szCs w:val="22"/>
              </w:rPr>
              <w:t>08.10</w:t>
            </w:r>
          </w:p>
        </w:tc>
        <w:tc>
          <w:tcPr>
            <w:tcW w:w="531" w:type="pct"/>
            <w:shd w:val="clear" w:color="auto" w:fill="auto"/>
            <w:vAlign w:val="center"/>
          </w:tcPr>
          <w:p w:rsidR="00EF2DFD" w:rsidRPr="001A251A" w:rsidRDefault="00EF2DFD" w:rsidP="00EF2DFD">
            <w:pPr>
              <w:jc w:val="center"/>
              <w:rPr>
                <w:rFonts w:ascii="Arial" w:hAnsi="Arial" w:cs="Arial"/>
                <w:sz w:val="22"/>
                <w:szCs w:val="22"/>
              </w:rPr>
            </w:pPr>
            <w:r w:rsidRPr="001A251A">
              <w:rPr>
                <w:rFonts w:ascii="Arial" w:hAnsi="Arial" w:cs="Arial"/>
                <w:sz w:val="22"/>
                <w:szCs w:val="22"/>
              </w:rPr>
              <w:t>Yelkenli Tekne</w:t>
            </w:r>
          </w:p>
        </w:tc>
        <w:tc>
          <w:tcPr>
            <w:tcW w:w="677" w:type="pct"/>
            <w:shd w:val="clear" w:color="auto" w:fill="auto"/>
            <w:vAlign w:val="center"/>
          </w:tcPr>
          <w:p w:rsidR="00EF2DFD" w:rsidRPr="001A251A" w:rsidRDefault="00EF2DFD" w:rsidP="00EF2DFD">
            <w:pPr>
              <w:jc w:val="center"/>
              <w:rPr>
                <w:rFonts w:ascii="Arial" w:hAnsi="Arial" w:cs="Arial"/>
                <w:sz w:val="22"/>
                <w:szCs w:val="22"/>
              </w:rPr>
            </w:pPr>
            <w:r>
              <w:rPr>
                <w:rFonts w:ascii="Arial" w:hAnsi="Arial" w:cs="Arial"/>
                <w:sz w:val="22"/>
                <w:szCs w:val="22"/>
              </w:rPr>
              <w:t>2 Ukrayna</w:t>
            </w:r>
          </w:p>
        </w:tc>
        <w:tc>
          <w:tcPr>
            <w:tcW w:w="724" w:type="pct"/>
            <w:shd w:val="clear" w:color="auto" w:fill="auto"/>
          </w:tcPr>
          <w:p w:rsidR="00EF2DFD" w:rsidRPr="00EF2DFD" w:rsidRDefault="00EF2DFD" w:rsidP="00EF2DFD">
            <w:pPr>
              <w:spacing w:before="120"/>
              <w:jc w:val="center"/>
              <w:rPr>
                <w:rFonts w:ascii="Arial" w:hAnsi="Arial" w:cs="Arial"/>
                <w:sz w:val="22"/>
                <w:szCs w:val="22"/>
              </w:rPr>
            </w:pPr>
            <w:r w:rsidRPr="00EF2DFD">
              <w:rPr>
                <w:rFonts w:ascii="Arial" w:hAnsi="Arial" w:cs="Arial"/>
                <w:sz w:val="22"/>
                <w:szCs w:val="22"/>
              </w:rPr>
              <w:t>29</w:t>
            </w:r>
          </w:p>
        </w:tc>
        <w:tc>
          <w:tcPr>
            <w:tcW w:w="1244" w:type="pct"/>
            <w:shd w:val="clear" w:color="auto" w:fill="auto"/>
          </w:tcPr>
          <w:p w:rsidR="00EF2DFD" w:rsidRPr="00EF2DFD" w:rsidRDefault="00EF2DFD" w:rsidP="00EF2DFD">
            <w:pPr>
              <w:spacing w:before="120"/>
              <w:jc w:val="center"/>
              <w:rPr>
                <w:rFonts w:ascii="Arial" w:hAnsi="Arial" w:cs="Arial"/>
                <w:sz w:val="22"/>
                <w:szCs w:val="22"/>
              </w:rPr>
            </w:pPr>
            <w:r w:rsidRPr="00EF2DFD">
              <w:rPr>
                <w:rFonts w:ascii="Arial" w:hAnsi="Arial" w:cs="Arial"/>
                <w:sz w:val="22"/>
                <w:szCs w:val="22"/>
              </w:rPr>
              <w:t>17 Afganistan, 6 Irak, 6 İran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Paylaşılan veriler deniz yoluyla yapılan düzensiz göç esnasında meydana gelen ve arama kurtarma faaliyetleri icra edilen olaylara ait bilgiler içerdiğinden olayların bitiminde 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r w:rsidRPr="003D3D2D">
        <w:rPr>
          <w:rFonts w:ascii="Arial" w:hAnsi="Arial" w:cs="Arial"/>
          <w:sz w:val="10"/>
          <w:szCs w:val="16"/>
        </w:rPr>
        <w:t>gösterebilmektedir.Nihai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*Statistical information given in the</w:t>
      </w:r>
      <w:r w:rsidR="00680E11" w:rsidRPr="003D3D2D">
        <w:rPr>
          <w:rFonts w:ascii="Arial" w:hAnsi="Arial" w:cs="Arial"/>
          <w:sz w:val="10"/>
          <w:szCs w:val="16"/>
        </w:rPr>
        <w:t xml:space="preserve"> </w:t>
      </w:r>
      <w:r w:rsidRPr="003D3D2D">
        <w:rPr>
          <w:rFonts w:ascii="Arial" w:hAnsi="Arial" w:cs="Arial"/>
          <w:sz w:val="10"/>
          <w:szCs w:val="16"/>
        </w:rPr>
        <w:t xml:space="preserve"> table may vary because they consist of data </w:t>
      </w:r>
      <w:r w:rsidR="008B740B" w:rsidRPr="003D3D2D">
        <w:rPr>
          <w:rFonts w:ascii="Arial" w:hAnsi="Arial" w:cs="Arial"/>
          <w:sz w:val="10"/>
          <w:szCs w:val="16"/>
        </w:rPr>
        <w:t xml:space="preserve"> </w:t>
      </w:r>
      <w:r w:rsidRPr="003D3D2D">
        <w:rPr>
          <w:rFonts w:ascii="Arial" w:hAnsi="Arial" w:cs="Arial"/>
          <w:sz w:val="10"/>
          <w:szCs w:val="16"/>
        </w:rPr>
        <w:t xml:space="preserve">related incidents which were occured and turned </w:t>
      </w:r>
      <w:r w:rsidR="00A27089" w:rsidRPr="003D3D2D">
        <w:rPr>
          <w:rFonts w:ascii="Arial" w:hAnsi="Arial" w:cs="Arial"/>
          <w:sz w:val="10"/>
          <w:szCs w:val="16"/>
        </w:rPr>
        <w:t xml:space="preserve"> </w:t>
      </w:r>
      <w:r w:rsidRPr="003D3D2D">
        <w:rPr>
          <w:rFonts w:ascii="Arial" w:hAnsi="Arial" w:cs="Arial"/>
          <w:sz w:val="10"/>
          <w:szCs w:val="16"/>
        </w:rPr>
        <w:t>into search and rescue operations. The exact numbers at the</w:t>
      </w:r>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194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20A4"/>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6873"/>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4AD"/>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27197"/>
    <w:rsid w:val="00C318CA"/>
    <w:rsid w:val="00C31CCD"/>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94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D8544-F5A0-4BA8-81E8-92FB67895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1</Pages>
  <Words>192</Words>
  <Characters>1096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1286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465</cp:revision>
  <cp:lastPrinted>2022-05-09T11:28:00Z</cp:lastPrinted>
  <dcterms:created xsi:type="dcterms:W3CDTF">2020-03-16T08:16:00Z</dcterms:created>
  <dcterms:modified xsi:type="dcterms:W3CDTF">2022-05-09T14:24:00Z</dcterms:modified>
</cp:coreProperties>
</file>