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4F60D1"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1C3632">
                    <w:rPr>
                      <w:rStyle w:val="Gl"/>
                      <w:rFonts w:ascii="Arial" w:hAnsi="Arial" w:cs="Arial"/>
                    </w:rPr>
                    <w:t>23</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1C3632" w:rsidRPr="00954A35" w:rsidTr="001C3632">
        <w:trPr>
          <w:trHeight w:val="785"/>
        </w:trPr>
        <w:tc>
          <w:tcPr>
            <w:tcW w:w="272" w:type="pct"/>
            <w:shd w:val="clear" w:color="auto" w:fill="auto"/>
            <w:vAlign w:val="center"/>
          </w:tcPr>
          <w:p w:rsidR="001C3632" w:rsidRPr="001C3632" w:rsidRDefault="001C3632" w:rsidP="001C3632">
            <w:pPr>
              <w:jc w:val="center"/>
              <w:rPr>
                <w:rFonts w:ascii="Arial" w:hAnsi="Arial" w:cs="Arial"/>
                <w:sz w:val="22"/>
                <w:szCs w:val="22"/>
              </w:rPr>
            </w:pPr>
            <w:r w:rsidRPr="001C3632">
              <w:rPr>
                <w:rFonts w:ascii="Arial" w:hAnsi="Arial" w:cs="Arial"/>
                <w:sz w:val="22"/>
                <w:szCs w:val="22"/>
              </w:rPr>
              <w:t>1</w:t>
            </w:r>
          </w:p>
        </w:tc>
        <w:tc>
          <w:tcPr>
            <w:tcW w:w="654" w:type="pct"/>
            <w:shd w:val="clear" w:color="auto" w:fill="auto"/>
            <w:vAlign w:val="center"/>
          </w:tcPr>
          <w:p w:rsidR="001C3632" w:rsidRDefault="001C3632" w:rsidP="001C3632">
            <w:pPr>
              <w:jc w:val="center"/>
            </w:pPr>
            <w:r w:rsidRPr="002138EE">
              <w:rPr>
                <w:rFonts w:ascii="Arial" w:hAnsi="Arial" w:cs="Arial"/>
                <w:sz w:val="22"/>
                <w:szCs w:val="22"/>
              </w:rPr>
              <w:t>23 Mart 2020</w:t>
            </w:r>
          </w:p>
        </w:tc>
        <w:tc>
          <w:tcPr>
            <w:tcW w:w="937" w:type="pct"/>
            <w:shd w:val="clear" w:color="auto" w:fill="auto"/>
            <w:vAlign w:val="center"/>
          </w:tcPr>
          <w:p w:rsidR="001C3632" w:rsidRDefault="001C3632" w:rsidP="001C3632">
            <w:pPr>
              <w:jc w:val="center"/>
              <w:rPr>
                <w:rFonts w:ascii="Arial" w:hAnsi="Arial" w:cs="Arial"/>
                <w:sz w:val="22"/>
                <w:szCs w:val="22"/>
              </w:rPr>
            </w:pPr>
            <w:r>
              <w:rPr>
                <w:rFonts w:ascii="Arial" w:hAnsi="Arial" w:cs="Arial"/>
                <w:sz w:val="22"/>
                <w:szCs w:val="22"/>
              </w:rPr>
              <w:t>AYDIN/Didim</w:t>
            </w:r>
          </w:p>
          <w:p w:rsidR="001C3632" w:rsidRPr="001C3632" w:rsidRDefault="001C3632" w:rsidP="001C3632">
            <w:pPr>
              <w:jc w:val="center"/>
              <w:rPr>
                <w:rFonts w:ascii="Arial" w:hAnsi="Arial" w:cs="Arial"/>
                <w:sz w:val="22"/>
                <w:szCs w:val="22"/>
              </w:rPr>
            </w:pPr>
            <w:r w:rsidRPr="001C3632">
              <w:rPr>
                <w:rFonts w:ascii="Arial" w:hAnsi="Arial" w:cs="Arial"/>
                <w:sz w:val="22"/>
                <w:szCs w:val="22"/>
              </w:rPr>
              <w:t>Tekağaç Burnu</w:t>
            </w:r>
          </w:p>
          <w:p w:rsidR="001C3632" w:rsidRPr="001C3632" w:rsidRDefault="001C3632" w:rsidP="001C3632">
            <w:pPr>
              <w:jc w:val="center"/>
              <w:rPr>
                <w:rFonts w:ascii="Arial" w:hAnsi="Arial" w:cs="Arial"/>
                <w:sz w:val="22"/>
                <w:szCs w:val="22"/>
              </w:rPr>
            </w:pPr>
            <w:r w:rsidRPr="001C3632">
              <w:rPr>
                <w:rFonts w:ascii="Arial" w:hAnsi="Arial" w:cs="Arial"/>
                <w:sz w:val="22"/>
                <w:szCs w:val="22"/>
              </w:rPr>
              <w:t>02.12</w:t>
            </w:r>
          </w:p>
        </w:tc>
        <w:tc>
          <w:tcPr>
            <w:tcW w:w="515" w:type="pct"/>
            <w:shd w:val="clear" w:color="auto" w:fill="auto"/>
            <w:vAlign w:val="center"/>
          </w:tcPr>
          <w:p w:rsidR="001C3632" w:rsidRPr="001C3632" w:rsidRDefault="001C3632" w:rsidP="001C3632">
            <w:pPr>
              <w:jc w:val="center"/>
              <w:rPr>
                <w:rFonts w:ascii="Arial" w:hAnsi="Arial" w:cs="Arial"/>
                <w:sz w:val="22"/>
                <w:szCs w:val="22"/>
              </w:rPr>
            </w:pPr>
            <w:r w:rsidRPr="001C3632">
              <w:rPr>
                <w:rFonts w:ascii="Arial" w:hAnsi="Arial" w:cs="Arial"/>
                <w:sz w:val="22"/>
                <w:szCs w:val="22"/>
              </w:rPr>
              <w:t>Lastik Bot</w:t>
            </w:r>
          </w:p>
        </w:tc>
        <w:tc>
          <w:tcPr>
            <w:tcW w:w="654" w:type="pct"/>
            <w:shd w:val="clear" w:color="auto" w:fill="auto"/>
            <w:vAlign w:val="center"/>
          </w:tcPr>
          <w:p w:rsidR="001C3632" w:rsidRPr="001C3632" w:rsidRDefault="001C3632" w:rsidP="001C3632">
            <w:pPr>
              <w:jc w:val="center"/>
              <w:rPr>
                <w:rFonts w:ascii="Arial" w:hAnsi="Arial" w:cs="Arial"/>
                <w:sz w:val="22"/>
                <w:szCs w:val="22"/>
              </w:rPr>
            </w:pPr>
            <w:r w:rsidRPr="001C3632">
              <w:rPr>
                <w:rFonts w:ascii="Arial" w:hAnsi="Arial" w:cs="Arial"/>
                <w:sz w:val="22"/>
                <w:szCs w:val="22"/>
              </w:rPr>
              <w:t>-</w:t>
            </w:r>
          </w:p>
        </w:tc>
        <w:tc>
          <w:tcPr>
            <w:tcW w:w="655" w:type="pct"/>
            <w:shd w:val="clear" w:color="auto" w:fill="auto"/>
            <w:vAlign w:val="center"/>
          </w:tcPr>
          <w:p w:rsidR="001C3632" w:rsidRPr="001C3632" w:rsidRDefault="001C3632" w:rsidP="001C3632">
            <w:pPr>
              <w:jc w:val="center"/>
              <w:rPr>
                <w:rFonts w:ascii="Arial" w:hAnsi="Arial" w:cs="Arial"/>
                <w:sz w:val="22"/>
                <w:szCs w:val="22"/>
              </w:rPr>
            </w:pPr>
            <w:r w:rsidRPr="001C3632">
              <w:rPr>
                <w:rFonts w:ascii="Arial" w:hAnsi="Arial" w:cs="Arial"/>
                <w:sz w:val="22"/>
                <w:szCs w:val="22"/>
              </w:rPr>
              <w:t>35</w:t>
            </w:r>
          </w:p>
        </w:tc>
        <w:tc>
          <w:tcPr>
            <w:tcW w:w="1313" w:type="pct"/>
            <w:shd w:val="clear" w:color="auto" w:fill="auto"/>
            <w:vAlign w:val="center"/>
          </w:tcPr>
          <w:p w:rsidR="001C3632" w:rsidRPr="001C3632" w:rsidRDefault="001C3632" w:rsidP="001C3632">
            <w:pPr>
              <w:jc w:val="center"/>
              <w:rPr>
                <w:rFonts w:ascii="Arial" w:hAnsi="Arial" w:cs="Arial"/>
                <w:sz w:val="22"/>
                <w:szCs w:val="22"/>
              </w:rPr>
            </w:pPr>
            <w:r w:rsidRPr="001C3632">
              <w:rPr>
                <w:rFonts w:ascii="Arial" w:hAnsi="Arial" w:cs="Arial"/>
                <w:sz w:val="22"/>
                <w:szCs w:val="22"/>
              </w:rPr>
              <w:t xml:space="preserve">27 Orta Afrika 4 Kongo, 2 Somali, </w:t>
            </w:r>
            <w:r>
              <w:rPr>
                <w:rFonts w:ascii="Arial" w:hAnsi="Arial" w:cs="Arial"/>
                <w:sz w:val="22"/>
                <w:szCs w:val="22"/>
              </w:rPr>
              <w:br/>
            </w:r>
            <w:r w:rsidRPr="001C3632">
              <w:rPr>
                <w:rFonts w:ascii="Arial" w:hAnsi="Arial" w:cs="Arial"/>
                <w:sz w:val="22"/>
                <w:szCs w:val="22"/>
              </w:rPr>
              <w:t>1 Mali, 1 Çad</w:t>
            </w:r>
          </w:p>
        </w:tc>
      </w:tr>
      <w:tr w:rsidR="001C3632" w:rsidRPr="00954A35" w:rsidTr="001C3632">
        <w:trPr>
          <w:trHeight w:val="785"/>
        </w:trPr>
        <w:tc>
          <w:tcPr>
            <w:tcW w:w="272" w:type="pct"/>
            <w:shd w:val="clear" w:color="auto" w:fill="auto"/>
            <w:vAlign w:val="center"/>
          </w:tcPr>
          <w:p w:rsidR="001C3632" w:rsidRPr="001C3632" w:rsidRDefault="001C3632" w:rsidP="001C3632">
            <w:pPr>
              <w:jc w:val="center"/>
              <w:rPr>
                <w:rFonts w:ascii="Arial" w:hAnsi="Arial" w:cs="Arial"/>
                <w:sz w:val="22"/>
                <w:szCs w:val="22"/>
              </w:rPr>
            </w:pPr>
            <w:r w:rsidRPr="001C3632">
              <w:rPr>
                <w:rFonts w:ascii="Arial" w:hAnsi="Arial" w:cs="Arial"/>
                <w:sz w:val="22"/>
                <w:szCs w:val="22"/>
              </w:rPr>
              <w:t>2</w:t>
            </w:r>
          </w:p>
        </w:tc>
        <w:tc>
          <w:tcPr>
            <w:tcW w:w="654" w:type="pct"/>
            <w:shd w:val="clear" w:color="auto" w:fill="auto"/>
            <w:vAlign w:val="center"/>
          </w:tcPr>
          <w:p w:rsidR="001C3632" w:rsidRDefault="001C3632" w:rsidP="001C3632">
            <w:pPr>
              <w:jc w:val="center"/>
            </w:pPr>
            <w:r w:rsidRPr="002138EE">
              <w:rPr>
                <w:rFonts w:ascii="Arial" w:hAnsi="Arial" w:cs="Arial"/>
                <w:sz w:val="22"/>
                <w:szCs w:val="22"/>
              </w:rPr>
              <w:t>23 Mart 2020</w:t>
            </w:r>
          </w:p>
        </w:tc>
        <w:tc>
          <w:tcPr>
            <w:tcW w:w="937" w:type="pct"/>
            <w:shd w:val="clear" w:color="auto" w:fill="auto"/>
            <w:vAlign w:val="center"/>
          </w:tcPr>
          <w:p w:rsidR="001C3632" w:rsidRPr="001C3632" w:rsidRDefault="001C3632" w:rsidP="001C3632">
            <w:pPr>
              <w:jc w:val="center"/>
              <w:rPr>
                <w:rFonts w:ascii="Arial" w:hAnsi="Arial" w:cs="Arial"/>
                <w:sz w:val="22"/>
                <w:szCs w:val="22"/>
              </w:rPr>
            </w:pPr>
            <w:r>
              <w:rPr>
                <w:rFonts w:ascii="Arial" w:hAnsi="Arial" w:cs="Arial"/>
                <w:sz w:val="22"/>
                <w:szCs w:val="22"/>
              </w:rPr>
              <w:t>ANTALYA/</w:t>
            </w:r>
            <w:r w:rsidRPr="001C3632">
              <w:rPr>
                <w:rFonts w:ascii="Arial" w:hAnsi="Arial" w:cs="Arial"/>
                <w:sz w:val="22"/>
                <w:szCs w:val="22"/>
              </w:rPr>
              <w:t>Kaş</w:t>
            </w:r>
          </w:p>
          <w:p w:rsidR="001C3632" w:rsidRPr="001C3632" w:rsidRDefault="001C3632" w:rsidP="001C3632">
            <w:pPr>
              <w:jc w:val="center"/>
              <w:rPr>
                <w:rFonts w:ascii="Arial" w:hAnsi="Arial" w:cs="Arial"/>
                <w:sz w:val="22"/>
                <w:szCs w:val="22"/>
              </w:rPr>
            </w:pPr>
            <w:r w:rsidRPr="001C3632">
              <w:rPr>
                <w:rFonts w:ascii="Arial" w:hAnsi="Arial" w:cs="Arial"/>
                <w:sz w:val="22"/>
                <w:szCs w:val="22"/>
              </w:rPr>
              <w:t>06.15</w:t>
            </w:r>
          </w:p>
        </w:tc>
        <w:tc>
          <w:tcPr>
            <w:tcW w:w="515" w:type="pct"/>
            <w:shd w:val="clear" w:color="auto" w:fill="auto"/>
            <w:vAlign w:val="center"/>
          </w:tcPr>
          <w:p w:rsidR="001C3632" w:rsidRPr="001C3632" w:rsidRDefault="001C3632" w:rsidP="006B262C">
            <w:pPr>
              <w:jc w:val="center"/>
              <w:rPr>
                <w:rFonts w:ascii="Arial" w:hAnsi="Arial" w:cs="Arial"/>
                <w:sz w:val="22"/>
                <w:szCs w:val="22"/>
              </w:rPr>
            </w:pPr>
            <w:r w:rsidRPr="001C3632">
              <w:rPr>
                <w:rFonts w:ascii="Arial" w:hAnsi="Arial" w:cs="Arial"/>
                <w:sz w:val="22"/>
                <w:szCs w:val="22"/>
              </w:rPr>
              <w:t>Ada</w:t>
            </w:r>
          </w:p>
        </w:tc>
        <w:tc>
          <w:tcPr>
            <w:tcW w:w="654" w:type="pct"/>
            <w:shd w:val="clear" w:color="auto" w:fill="auto"/>
            <w:vAlign w:val="center"/>
          </w:tcPr>
          <w:p w:rsidR="001C3632" w:rsidRPr="001C3632" w:rsidRDefault="001C3632" w:rsidP="001C3632">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1C3632" w:rsidRPr="001C3632" w:rsidRDefault="001C3632" w:rsidP="001C3632">
            <w:pPr>
              <w:jc w:val="center"/>
              <w:rPr>
                <w:rFonts w:ascii="Arial" w:hAnsi="Arial" w:cs="Arial"/>
                <w:sz w:val="22"/>
                <w:szCs w:val="22"/>
              </w:rPr>
            </w:pPr>
            <w:r w:rsidRPr="001C3632">
              <w:rPr>
                <w:rFonts w:ascii="Arial" w:hAnsi="Arial" w:cs="Arial"/>
                <w:sz w:val="22"/>
                <w:szCs w:val="22"/>
              </w:rPr>
              <w:t>1</w:t>
            </w:r>
          </w:p>
        </w:tc>
        <w:tc>
          <w:tcPr>
            <w:tcW w:w="1313" w:type="pct"/>
            <w:shd w:val="clear" w:color="auto" w:fill="auto"/>
            <w:vAlign w:val="center"/>
          </w:tcPr>
          <w:p w:rsidR="001C3632" w:rsidRPr="001C3632" w:rsidRDefault="001C3632" w:rsidP="001C3632">
            <w:pPr>
              <w:jc w:val="center"/>
              <w:rPr>
                <w:rFonts w:ascii="Arial" w:hAnsi="Arial" w:cs="Arial"/>
                <w:sz w:val="22"/>
                <w:szCs w:val="22"/>
              </w:rPr>
            </w:pPr>
            <w:r w:rsidRPr="001C3632">
              <w:rPr>
                <w:rFonts w:ascii="Arial" w:hAnsi="Arial" w:cs="Arial"/>
                <w:sz w:val="22"/>
                <w:szCs w:val="22"/>
              </w:rPr>
              <w:t>1 Suriye</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0D1" w:rsidRDefault="004F60D1" w:rsidP="00570114">
      <w:r>
        <w:separator/>
      </w:r>
    </w:p>
  </w:endnote>
  <w:endnote w:type="continuationSeparator" w:id="0">
    <w:p w:rsidR="004F60D1" w:rsidRDefault="004F60D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0D1" w:rsidRDefault="004F60D1" w:rsidP="00570114">
      <w:r>
        <w:separator/>
      </w:r>
    </w:p>
  </w:footnote>
  <w:footnote w:type="continuationSeparator" w:id="0">
    <w:p w:rsidR="004F60D1" w:rsidRDefault="004F60D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0D1"/>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44D1"/>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5F557-8660-41CB-817E-C2AFB3B09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171</Words>
  <Characters>980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1149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15</cp:revision>
  <cp:lastPrinted>2020-03-13T08:20:00Z</cp:lastPrinted>
  <dcterms:created xsi:type="dcterms:W3CDTF">2020-03-16T08:16:00Z</dcterms:created>
  <dcterms:modified xsi:type="dcterms:W3CDTF">2020-03-24T12:21:00Z</dcterms:modified>
</cp:coreProperties>
</file>